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17A60" w14:textId="77777777" w:rsidR="00FC5FFA" w:rsidRDefault="00FC5FFA" w:rsidP="00D31841">
      <w:pPr>
        <w:pStyle w:val="BodyText"/>
        <w:spacing w:before="22" w:line="276" w:lineRule="auto"/>
        <w:ind w:left="1540" w:right="120" w:firstLine="620"/>
        <w:jc w:val="both"/>
        <w:rPr>
          <w:rFonts w:ascii="Roboto" w:hAnsi="Roboto"/>
          <w:b/>
          <w:bCs/>
          <w:color w:val="7030A0"/>
          <w:sz w:val="44"/>
          <w:szCs w:val="44"/>
          <w:u w:val="single"/>
        </w:rPr>
      </w:pPr>
    </w:p>
    <w:p w14:paraId="3846F43A" w14:textId="45E797D8" w:rsidR="00FC5FFA" w:rsidRDefault="00FC5FFA" w:rsidP="00FC5FFA">
      <w:pPr>
        <w:pStyle w:val="BodyText"/>
        <w:spacing w:before="22" w:line="276" w:lineRule="auto"/>
        <w:ind w:left="1540" w:right="120" w:firstLine="620"/>
        <w:jc w:val="both"/>
        <w:rPr>
          <w:rFonts w:ascii="Roboto" w:hAnsi="Roboto"/>
          <w:b/>
          <w:bCs/>
          <w:color w:val="000000" w:themeColor="text1"/>
          <w:sz w:val="44"/>
          <w:szCs w:val="44"/>
        </w:rPr>
      </w:pPr>
      <w:r>
        <w:rPr>
          <w:rFonts w:ascii="Roboto" w:hAnsi="Roboto"/>
          <w:b/>
          <w:bCs/>
          <w:color w:val="000000" w:themeColor="text1"/>
          <w:sz w:val="44"/>
          <w:szCs w:val="44"/>
        </w:rPr>
        <w:t>Mill Bay Nature School</w:t>
      </w:r>
    </w:p>
    <w:p w14:paraId="5A976DF9" w14:textId="3646E17C" w:rsidR="00FC5FFA" w:rsidRPr="00FC5FFA" w:rsidRDefault="00FC5FFA" w:rsidP="00FC5FFA">
      <w:pPr>
        <w:pStyle w:val="BodyText"/>
        <w:spacing w:before="22" w:line="276" w:lineRule="auto"/>
        <w:ind w:left="2160" w:right="120" w:firstLine="620"/>
        <w:jc w:val="both"/>
        <w:rPr>
          <w:rFonts w:ascii="Roboto" w:hAnsi="Roboto"/>
          <w:b/>
          <w:bCs/>
          <w:color w:val="000000" w:themeColor="text1"/>
          <w:sz w:val="28"/>
          <w:szCs w:val="28"/>
        </w:rPr>
      </w:pPr>
      <w:r>
        <w:rPr>
          <w:rFonts w:ascii="Roboto" w:hAnsi="Roboto"/>
          <w:b/>
          <w:bCs/>
          <w:color w:val="000000" w:themeColor="text1"/>
          <w:sz w:val="28"/>
          <w:szCs w:val="28"/>
        </w:rPr>
        <w:t xml:space="preserve">At Mill Bay Nature School </w:t>
      </w:r>
      <w:r>
        <w:rPr>
          <w:rFonts w:ascii="Roboto" w:hAnsi="Roboto"/>
          <w:b/>
          <w:bCs/>
          <w:color w:val="000000" w:themeColor="text1"/>
          <w:sz w:val="28"/>
          <w:szCs w:val="28"/>
        </w:rPr>
        <w:tab/>
      </w:r>
      <w:r>
        <w:rPr>
          <w:rFonts w:ascii="Roboto" w:hAnsi="Roboto"/>
          <w:b/>
          <w:bCs/>
          <w:color w:val="000000" w:themeColor="text1"/>
          <w:sz w:val="28"/>
          <w:szCs w:val="28"/>
        </w:rPr>
        <w:tab/>
      </w:r>
      <w:r>
        <w:rPr>
          <w:rFonts w:ascii="Roboto" w:hAnsi="Roboto"/>
          <w:b/>
          <w:bCs/>
          <w:color w:val="000000" w:themeColor="text1"/>
          <w:sz w:val="28"/>
          <w:szCs w:val="28"/>
        </w:rPr>
        <w:tab/>
      </w:r>
      <w:r>
        <w:rPr>
          <w:rFonts w:ascii="Roboto" w:hAnsi="Roboto"/>
          <w:b/>
          <w:bCs/>
          <w:color w:val="000000" w:themeColor="text1"/>
          <w:sz w:val="28"/>
          <w:szCs w:val="28"/>
        </w:rPr>
        <w:tab/>
      </w:r>
      <w:r>
        <w:rPr>
          <w:rFonts w:ascii="Roboto" w:hAnsi="Roboto"/>
          <w:b/>
          <w:bCs/>
          <w:color w:val="000000" w:themeColor="text1"/>
          <w:sz w:val="28"/>
          <w:szCs w:val="28"/>
        </w:rPr>
        <w:tab/>
        <w:t>we are like a C.E.D.A.R.</w:t>
      </w:r>
    </w:p>
    <w:p w14:paraId="40364AE3" w14:textId="77777777" w:rsidR="00FC5FFA" w:rsidRDefault="00FC5FFA" w:rsidP="00D31841">
      <w:pPr>
        <w:pStyle w:val="BodyText"/>
        <w:spacing w:before="22" w:line="276" w:lineRule="auto"/>
        <w:ind w:left="1540" w:right="120" w:firstLine="620"/>
        <w:jc w:val="both"/>
        <w:rPr>
          <w:rFonts w:ascii="Roboto" w:hAnsi="Roboto"/>
          <w:b/>
          <w:bCs/>
          <w:color w:val="7030A0"/>
          <w:sz w:val="44"/>
          <w:szCs w:val="44"/>
          <w:u w:val="single"/>
        </w:rPr>
      </w:pPr>
    </w:p>
    <w:p w14:paraId="0122E298" w14:textId="151420AD" w:rsidR="00D31841" w:rsidRDefault="00D31841" w:rsidP="00D31841">
      <w:pPr>
        <w:pStyle w:val="BodyText"/>
        <w:spacing w:before="22" w:line="276" w:lineRule="auto"/>
        <w:ind w:left="1540" w:right="120" w:firstLine="620"/>
        <w:jc w:val="both"/>
        <w:rPr>
          <w:rFonts w:ascii="Roboto" w:hAnsi="Roboto"/>
          <w:b/>
          <w:bCs/>
          <w:color w:val="7030A0"/>
          <w:sz w:val="44"/>
          <w:szCs w:val="44"/>
          <w:u w:val="single"/>
        </w:rPr>
      </w:pPr>
      <w:r>
        <w:rPr>
          <w:rFonts w:ascii="Roboto" w:hAnsi="Roboto"/>
          <w:b/>
          <w:bCs/>
          <w:noProof/>
          <w:color w:val="7030A0"/>
          <w:sz w:val="44"/>
          <w:szCs w:val="44"/>
          <w:u w:val="single"/>
          <w14:ligatures w14:val="standardContextual"/>
        </w:rPr>
        <w:drawing>
          <wp:inline distT="0" distB="0" distL="0" distR="0" wp14:anchorId="4A4DF0BF" wp14:editId="5A022BB7">
            <wp:extent cx="2860761" cy="2560320"/>
            <wp:effectExtent l="0" t="0" r="0" b="5080"/>
            <wp:docPr id="1185560383"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560383" name="Picture 2" descr="A logo for a school&#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6516" cy="2583370"/>
                    </a:xfrm>
                    <a:prstGeom prst="rect">
                      <a:avLst/>
                    </a:prstGeom>
                  </pic:spPr>
                </pic:pic>
              </a:graphicData>
            </a:graphic>
          </wp:inline>
        </w:drawing>
      </w:r>
    </w:p>
    <w:p w14:paraId="4D1E60E7" w14:textId="77777777" w:rsidR="00776175" w:rsidRDefault="00776175" w:rsidP="00776175">
      <w:pPr>
        <w:pStyle w:val="BodyText"/>
        <w:spacing w:before="22" w:line="276" w:lineRule="auto"/>
        <w:ind w:left="0" w:right="120" w:firstLine="0"/>
        <w:jc w:val="both"/>
        <w:rPr>
          <w:rFonts w:ascii="Roboto" w:hAnsi="Roboto"/>
          <w:b/>
          <w:bCs/>
          <w:sz w:val="48"/>
          <w:szCs w:val="48"/>
        </w:rPr>
      </w:pPr>
    </w:p>
    <w:p w14:paraId="71720C78" w14:textId="77777777" w:rsidR="00FC5FFA" w:rsidRPr="00FC5FFA" w:rsidRDefault="00FC5FFA" w:rsidP="00776175">
      <w:pPr>
        <w:pStyle w:val="BodyText"/>
        <w:spacing w:before="22" w:line="276" w:lineRule="auto"/>
        <w:ind w:left="0" w:right="120" w:firstLine="100"/>
        <w:jc w:val="both"/>
        <w:rPr>
          <w:rFonts w:asciiTheme="minorHAnsi" w:hAnsiTheme="minorHAnsi"/>
          <w:sz w:val="24"/>
          <w:szCs w:val="24"/>
        </w:rPr>
      </w:pPr>
    </w:p>
    <w:p w14:paraId="46E26C9E" w14:textId="0E634931" w:rsidR="00FC5FFA" w:rsidRPr="00FC5FFA" w:rsidRDefault="00FC5FFA" w:rsidP="00FC5FFA">
      <w:pPr>
        <w:pStyle w:val="BodyText"/>
        <w:spacing w:before="22" w:line="276" w:lineRule="auto"/>
        <w:ind w:right="120"/>
        <w:jc w:val="both"/>
        <w:rPr>
          <w:rFonts w:asciiTheme="minorHAnsi" w:hAnsiTheme="minorHAnsi"/>
          <w:sz w:val="28"/>
          <w:szCs w:val="28"/>
        </w:rPr>
      </w:pPr>
      <w:r w:rsidRPr="00FC5FFA">
        <w:rPr>
          <w:rFonts w:asciiTheme="minorHAnsi" w:hAnsiTheme="minorHAnsi"/>
          <w:sz w:val="28"/>
          <w:szCs w:val="28"/>
        </w:rPr>
        <w:t xml:space="preserve">We believe in </w:t>
      </w:r>
      <w:r w:rsidRPr="00FC5FFA">
        <w:rPr>
          <w:rFonts w:asciiTheme="minorHAnsi" w:hAnsiTheme="minorHAnsi"/>
          <w:b/>
          <w:bCs/>
          <w:sz w:val="28"/>
          <w:szCs w:val="28"/>
        </w:rPr>
        <w:t>C</w:t>
      </w:r>
      <w:r w:rsidRPr="00FC5FFA">
        <w:rPr>
          <w:rFonts w:asciiTheme="minorHAnsi" w:hAnsiTheme="minorHAnsi"/>
          <w:sz w:val="28"/>
          <w:szCs w:val="28"/>
        </w:rPr>
        <w:t xml:space="preserve">ommunity, </w:t>
      </w:r>
      <w:r w:rsidRPr="00FC5FFA">
        <w:rPr>
          <w:rFonts w:asciiTheme="minorHAnsi" w:hAnsiTheme="minorHAnsi"/>
          <w:b/>
          <w:bCs/>
          <w:sz w:val="28"/>
          <w:szCs w:val="28"/>
        </w:rPr>
        <w:t>E</w:t>
      </w:r>
      <w:r w:rsidRPr="00FC5FFA">
        <w:rPr>
          <w:rFonts w:asciiTheme="minorHAnsi" w:hAnsiTheme="minorHAnsi"/>
          <w:sz w:val="28"/>
          <w:szCs w:val="28"/>
        </w:rPr>
        <w:t xml:space="preserve">mpathy, </w:t>
      </w:r>
      <w:r w:rsidRPr="00FC5FFA">
        <w:rPr>
          <w:rFonts w:asciiTheme="minorHAnsi" w:hAnsiTheme="minorHAnsi"/>
          <w:b/>
          <w:bCs/>
          <w:sz w:val="28"/>
          <w:szCs w:val="28"/>
        </w:rPr>
        <w:t>D</w:t>
      </w:r>
      <w:r w:rsidRPr="00FC5FFA">
        <w:rPr>
          <w:rFonts w:asciiTheme="minorHAnsi" w:hAnsiTheme="minorHAnsi"/>
          <w:sz w:val="28"/>
          <w:szCs w:val="28"/>
        </w:rPr>
        <w:t xml:space="preserve">iversity, </w:t>
      </w:r>
      <w:r w:rsidRPr="00FC5FFA">
        <w:rPr>
          <w:rFonts w:asciiTheme="minorHAnsi" w:hAnsiTheme="minorHAnsi"/>
          <w:b/>
          <w:bCs/>
          <w:sz w:val="28"/>
          <w:szCs w:val="28"/>
        </w:rPr>
        <w:t>A</w:t>
      </w:r>
      <w:r w:rsidRPr="00FC5FFA">
        <w:rPr>
          <w:rFonts w:asciiTheme="minorHAnsi" w:hAnsiTheme="minorHAnsi"/>
          <w:sz w:val="28"/>
          <w:szCs w:val="28"/>
        </w:rPr>
        <w:t xml:space="preserve">ccountability, </w:t>
      </w:r>
      <w:r w:rsidRPr="00FC5FFA">
        <w:rPr>
          <w:rFonts w:asciiTheme="minorHAnsi" w:hAnsiTheme="minorHAnsi"/>
          <w:b/>
          <w:bCs/>
          <w:sz w:val="28"/>
          <w:szCs w:val="28"/>
        </w:rPr>
        <w:t>R</w:t>
      </w:r>
      <w:r w:rsidRPr="00FC5FFA">
        <w:rPr>
          <w:rFonts w:asciiTheme="minorHAnsi" w:hAnsiTheme="minorHAnsi"/>
          <w:sz w:val="28"/>
          <w:szCs w:val="28"/>
        </w:rPr>
        <w:t>espect</w:t>
      </w:r>
    </w:p>
    <w:p w14:paraId="4BADCCE3" w14:textId="77777777" w:rsidR="00FC5FFA" w:rsidRDefault="00FC5FFA" w:rsidP="00776175">
      <w:pPr>
        <w:pStyle w:val="BodyText"/>
        <w:spacing w:before="22" w:line="276" w:lineRule="auto"/>
        <w:ind w:left="0" w:right="120" w:firstLine="100"/>
        <w:jc w:val="both"/>
        <w:rPr>
          <w:rFonts w:asciiTheme="minorHAnsi" w:hAnsiTheme="minorHAnsi"/>
        </w:rPr>
      </w:pPr>
    </w:p>
    <w:p w14:paraId="61C4F5BE" w14:textId="77777777" w:rsidR="00FC5FFA" w:rsidRDefault="00FC5FFA" w:rsidP="00776175">
      <w:pPr>
        <w:pStyle w:val="BodyText"/>
        <w:spacing w:before="22" w:line="276" w:lineRule="auto"/>
        <w:ind w:left="0" w:right="120" w:firstLine="100"/>
        <w:jc w:val="both"/>
        <w:rPr>
          <w:rFonts w:asciiTheme="minorHAnsi" w:hAnsiTheme="minorHAnsi"/>
        </w:rPr>
      </w:pPr>
    </w:p>
    <w:p w14:paraId="7D267EB5" w14:textId="77777777" w:rsidR="00FC5FFA" w:rsidRDefault="00FC5FFA" w:rsidP="00FC5FFA">
      <w:pPr>
        <w:pStyle w:val="BodyText"/>
        <w:spacing w:before="22" w:line="276" w:lineRule="auto"/>
        <w:ind w:left="0" w:right="120" w:firstLine="0"/>
        <w:jc w:val="both"/>
        <w:rPr>
          <w:rFonts w:asciiTheme="minorHAnsi" w:hAnsiTheme="minorHAnsi"/>
        </w:rPr>
      </w:pPr>
    </w:p>
    <w:p w14:paraId="7523D7CF" w14:textId="71D46B55" w:rsidR="00FC5FFA" w:rsidRDefault="00FC5FFA" w:rsidP="00FC5FFA">
      <w:pPr>
        <w:pStyle w:val="BodyText"/>
        <w:spacing w:before="22" w:line="276" w:lineRule="auto"/>
        <w:ind w:left="2160" w:right="120" w:firstLine="720"/>
        <w:jc w:val="both"/>
        <w:rPr>
          <w:rFonts w:asciiTheme="minorHAnsi" w:hAnsiTheme="minorHAnsi"/>
          <w:sz w:val="40"/>
          <w:szCs w:val="40"/>
        </w:rPr>
      </w:pPr>
      <w:r>
        <w:rPr>
          <w:rFonts w:asciiTheme="minorHAnsi" w:hAnsiTheme="minorHAnsi"/>
          <w:sz w:val="40"/>
          <w:szCs w:val="40"/>
        </w:rPr>
        <w:t>Code of Conduct</w:t>
      </w:r>
    </w:p>
    <w:p w14:paraId="114A1D60" w14:textId="0370905E" w:rsidR="00FC5FFA" w:rsidRDefault="00FC5FFA" w:rsidP="00776175">
      <w:pPr>
        <w:pStyle w:val="BodyText"/>
        <w:spacing w:before="22" w:line="276" w:lineRule="auto"/>
        <w:ind w:left="0" w:right="120" w:firstLine="100"/>
        <w:jc w:val="both"/>
        <w:rPr>
          <w:rFonts w:asciiTheme="minorHAnsi" w:hAnsiTheme="minorHAnsi"/>
          <w:sz w:val="36"/>
          <w:szCs w:val="36"/>
        </w:rPr>
      </w:pPr>
      <w:r>
        <w:rPr>
          <w:rFonts w:asciiTheme="minorHAnsi" w:hAnsiTheme="minorHAnsi"/>
          <w:sz w:val="36"/>
          <w:szCs w:val="36"/>
        </w:rPr>
        <w:tab/>
      </w:r>
      <w:r>
        <w:rPr>
          <w:rFonts w:asciiTheme="minorHAnsi" w:hAnsiTheme="minorHAnsi"/>
          <w:sz w:val="36"/>
          <w:szCs w:val="36"/>
        </w:rPr>
        <w:tab/>
        <w:t>Educative, Preventative, and Restorative</w:t>
      </w:r>
    </w:p>
    <w:p w14:paraId="2944B95F" w14:textId="502A747A" w:rsidR="00FC5FFA" w:rsidRDefault="00FC5FFA" w:rsidP="00776175">
      <w:pPr>
        <w:pStyle w:val="BodyText"/>
        <w:spacing w:before="22" w:line="276" w:lineRule="auto"/>
        <w:ind w:left="0" w:right="120" w:firstLine="100"/>
        <w:jc w:val="both"/>
        <w:rPr>
          <w:rFonts w:asciiTheme="minorHAnsi" w:hAnsiTheme="minorHAnsi"/>
          <w:sz w:val="36"/>
          <w:szCs w:val="36"/>
        </w:rPr>
      </w:pPr>
      <w:r>
        <w:rPr>
          <w:rFonts w:asciiTheme="minorHAnsi" w:hAnsiTheme="minorHAnsi"/>
          <w:sz w:val="36"/>
          <w:szCs w:val="36"/>
        </w:rPr>
        <w:tab/>
      </w:r>
      <w:r>
        <w:rPr>
          <w:rFonts w:asciiTheme="minorHAnsi" w:hAnsiTheme="minorHAnsi"/>
          <w:sz w:val="36"/>
          <w:szCs w:val="36"/>
        </w:rPr>
        <w:tab/>
      </w:r>
      <w:r>
        <w:rPr>
          <w:rFonts w:asciiTheme="minorHAnsi" w:hAnsiTheme="minorHAnsi"/>
          <w:sz w:val="36"/>
          <w:szCs w:val="36"/>
        </w:rPr>
        <w:tab/>
      </w:r>
      <w:r>
        <w:rPr>
          <w:rFonts w:asciiTheme="minorHAnsi" w:hAnsiTheme="minorHAnsi"/>
          <w:sz w:val="36"/>
          <w:szCs w:val="36"/>
        </w:rPr>
        <w:tab/>
      </w:r>
      <w:r>
        <w:rPr>
          <w:rFonts w:asciiTheme="minorHAnsi" w:hAnsiTheme="minorHAnsi"/>
          <w:sz w:val="36"/>
          <w:szCs w:val="36"/>
        </w:rPr>
        <w:tab/>
        <w:t>2025-2026</w:t>
      </w:r>
    </w:p>
    <w:p w14:paraId="1B3C552C" w14:textId="77777777" w:rsidR="00FC5FFA" w:rsidRDefault="00FC5FFA" w:rsidP="00FC5FFA">
      <w:pPr>
        <w:pStyle w:val="BodyText"/>
        <w:spacing w:before="22" w:line="276" w:lineRule="auto"/>
        <w:ind w:left="1540" w:right="120" w:firstLine="620"/>
        <w:jc w:val="both"/>
        <w:rPr>
          <w:rFonts w:asciiTheme="minorHAnsi" w:hAnsiTheme="minorHAnsi"/>
          <w:sz w:val="36"/>
          <w:szCs w:val="36"/>
        </w:rPr>
      </w:pPr>
      <w:r>
        <w:rPr>
          <w:rFonts w:asciiTheme="minorHAnsi" w:hAnsiTheme="minorHAnsi"/>
          <w:sz w:val="36"/>
          <w:szCs w:val="36"/>
        </w:rPr>
        <w:t xml:space="preserve">   </w:t>
      </w:r>
    </w:p>
    <w:p w14:paraId="6BD448A1" w14:textId="48D7D612" w:rsidR="00FC5FFA" w:rsidRDefault="00FC5FFA" w:rsidP="00FC5FFA">
      <w:pPr>
        <w:pStyle w:val="BodyText"/>
        <w:spacing w:before="22" w:line="276" w:lineRule="auto"/>
        <w:ind w:left="1540" w:right="120" w:firstLine="620"/>
        <w:jc w:val="both"/>
        <w:rPr>
          <w:rFonts w:asciiTheme="minorHAnsi" w:hAnsiTheme="minorHAnsi"/>
          <w:sz w:val="36"/>
          <w:szCs w:val="36"/>
        </w:rPr>
      </w:pPr>
      <w:r>
        <w:rPr>
          <w:rFonts w:asciiTheme="minorHAnsi" w:hAnsiTheme="minorHAnsi"/>
          <w:sz w:val="36"/>
          <w:szCs w:val="36"/>
        </w:rPr>
        <w:t xml:space="preserve"> </w:t>
      </w:r>
      <w:r w:rsidRPr="00FC5FFA">
        <w:rPr>
          <w:rFonts w:asciiTheme="minorHAnsi" w:hAnsiTheme="minorHAnsi"/>
          <w:noProof/>
          <w:sz w:val="36"/>
          <w:szCs w:val="36"/>
        </w:rPr>
        <w:drawing>
          <wp:inline distT="0" distB="0" distL="0" distR="0" wp14:anchorId="303411AF" wp14:editId="0B83F76C">
            <wp:extent cx="2090253" cy="607060"/>
            <wp:effectExtent l="0" t="0" r="0" b="0"/>
            <wp:docPr id="1934641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41477" name=""/>
                    <pic:cNvPicPr/>
                  </pic:nvPicPr>
                  <pic:blipFill>
                    <a:blip r:embed="rId11"/>
                    <a:stretch>
                      <a:fillRect/>
                    </a:stretch>
                  </pic:blipFill>
                  <pic:spPr>
                    <a:xfrm>
                      <a:off x="0" y="0"/>
                      <a:ext cx="2178130" cy="632582"/>
                    </a:xfrm>
                    <a:prstGeom prst="rect">
                      <a:avLst/>
                    </a:prstGeom>
                  </pic:spPr>
                </pic:pic>
              </a:graphicData>
            </a:graphic>
          </wp:inline>
        </w:drawing>
      </w:r>
    </w:p>
    <w:p w14:paraId="13FC4E47" w14:textId="246EF1DA" w:rsidR="00FC5FFA" w:rsidRPr="00FC5FFA" w:rsidRDefault="00FC5FFA" w:rsidP="00776175">
      <w:pPr>
        <w:pStyle w:val="BodyText"/>
        <w:spacing w:before="22" w:line="276" w:lineRule="auto"/>
        <w:ind w:left="0" w:right="120" w:firstLine="100"/>
        <w:jc w:val="both"/>
        <w:rPr>
          <w:rFonts w:asciiTheme="minorHAnsi" w:hAnsiTheme="minorHAnsi"/>
          <w:sz w:val="36"/>
          <w:szCs w:val="36"/>
        </w:rPr>
      </w:pPr>
      <w:r>
        <w:rPr>
          <w:rFonts w:asciiTheme="minorHAnsi" w:hAnsiTheme="minorHAnsi"/>
          <w:b/>
          <w:bCs/>
          <w:sz w:val="28"/>
          <w:szCs w:val="28"/>
        </w:rPr>
        <w:lastRenderedPageBreak/>
        <w:t>Code of Conduct</w:t>
      </w:r>
      <w:r>
        <w:rPr>
          <w:rFonts w:asciiTheme="minorHAnsi" w:hAnsiTheme="minorHAnsi"/>
          <w:sz w:val="36"/>
          <w:szCs w:val="36"/>
        </w:rPr>
        <w:tab/>
      </w:r>
      <w:r>
        <w:rPr>
          <w:rFonts w:asciiTheme="minorHAnsi" w:hAnsiTheme="minorHAnsi"/>
          <w:sz w:val="36"/>
          <w:szCs w:val="36"/>
        </w:rPr>
        <w:tab/>
      </w:r>
      <w:r>
        <w:rPr>
          <w:rFonts w:asciiTheme="minorHAnsi" w:hAnsiTheme="minorHAnsi"/>
          <w:sz w:val="36"/>
          <w:szCs w:val="36"/>
        </w:rPr>
        <w:tab/>
      </w:r>
      <w:r>
        <w:rPr>
          <w:rFonts w:asciiTheme="minorHAnsi" w:hAnsiTheme="minorHAnsi"/>
          <w:sz w:val="36"/>
          <w:szCs w:val="36"/>
        </w:rPr>
        <w:tab/>
      </w:r>
    </w:p>
    <w:p w14:paraId="57AEC415" w14:textId="77777777" w:rsidR="00FC5FFA" w:rsidRDefault="00FC5FFA" w:rsidP="00776175">
      <w:pPr>
        <w:pStyle w:val="BodyText"/>
        <w:spacing w:before="22" w:line="276" w:lineRule="auto"/>
        <w:ind w:left="0" w:right="120" w:firstLine="100"/>
        <w:jc w:val="both"/>
        <w:rPr>
          <w:rFonts w:asciiTheme="minorHAnsi" w:hAnsiTheme="minorHAnsi"/>
        </w:rPr>
      </w:pPr>
    </w:p>
    <w:p w14:paraId="21019FA8" w14:textId="1FA8870B" w:rsidR="00FF3FCE" w:rsidRPr="00D44E45" w:rsidRDefault="00FC5FFA" w:rsidP="00FC5FFA">
      <w:pPr>
        <w:pStyle w:val="BodyText"/>
        <w:spacing w:before="22" w:line="276" w:lineRule="auto"/>
        <w:ind w:left="0" w:right="120" w:firstLine="0"/>
        <w:jc w:val="both"/>
        <w:rPr>
          <w:rFonts w:asciiTheme="minorHAnsi" w:hAnsiTheme="minorHAnsi"/>
        </w:rPr>
      </w:pPr>
      <w:r>
        <w:rPr>
          <w:rFonts w:asciiTheme="minorHAnsi" w:hAnsiTheme="minorHAnsi"/>
        </w:rPr>
        <w:t>Mill Bay Nature School’s C</w:t>
      </w:r>
      <w:r w:rsidR="00FF3FCE" w:rsidRPr="00D44E45">
        <w:rPr>
          <w:rFonts w:asciiTheme="minorHAnsi" w:hAnsiTheme="minorHAnsi"/>
        </w:rPr>
        <w:t xml:space="preserve">ode of Conduct </w:t>
      </w:r>
      <w:r>
        <w:rPr>
          <w:rFonts w:asciiTheme="minorHAnsi" w:hAnsiTheme="minorHAnsi"/>
        </w:rPr>
        <w:t>is</w:t>
      </w:r>
      <w:r w:rsidR="00FF3FCE" w:rsidRPr="00D44E45">
        <w:rPr>
          <w:rFonts w:asciiTheme="minorHAnsi" w:hAnsiTheme="minorHAnsi"/>
        </w:rPr>
        <w:t xml:space="preserve"> in alignment with </w:t>
      </w:r>
      <w:r>
        <w:rPr>
          <w:rFonts w:asciiTheme="minorHAnsi" w:hAnsiTheme="minorHAnsi"/>
        </w:rPr>
        <w:t xml:space="preserve">the Cowichan Valley School District </w:t>
      </w:r>
      <w:r w:rsidRPr="00D44E45">
        <w:rPr>
          <w:rFonts w:asciiTheme="minorHAnsi" w:hAnsiTheme="minorHAnsi"/>
        </w:rPr>
        <w:t>policies</w:t>
      </w:r>
      <w:r w:rsidR="00FF3FCE" w:rsidRPr="00D44E45">
        <w:rPr>
          <w:rFonts w:asciiTheme="minorHAnsi" w:hAnsiTheme="minorHAnsi"/>
        </w:rPr>
        <w:t xml:space="preserve"> and procedures, specifically</w:t>
      </w:r>
      <w:r>
        <w:rPr>
          <w:rFonts w:asciiTheme="minorHAnsi" w:hAnsiTheme="minorHAnsi"/>
        </w:rPr>
        <w:t xml:space="preserve"> </w:t>
      </w:r>
      <w:r w:rsidR="00FF3FCE" w:rsidRPr="00D44E45">
        <w:rPr>
          <w:rFonts w:asciiTheme="minorHAnsi" w:hAnsiTheme="minorHAnsi"/>
          <w:b/>
          <w:bCs/>
          <w:i/>
          <w:iCs/>
        </w:rPr>
        <w:t xml:space="preserve">AP 104: District Code of </w:t>
      </w:r>
      <w:r w:rsidR="001D0AF0" w:rsidRPr="00D44E45">
        <w:rPr>
          <w:rFonts w:asciiTheme="minorHAnsi" w:hAnsiTheme="minorHAnsi"/>
          <w:b/>
          <w:bCs/>
          <w:i/>
          <w:iCs/>
        </w:rPr>
        <w:t>Conduct</w:t>
      </w:r>
      <w:r w:rsidR="001D0AF0">
        <w:rPr>
          <w:rFonts w:asciiTheme="minorHAnsi" w:hAnsiTheme="minorHAnsi"/>
        </w:rPr>
        <w:t>,</w:t>
      </w:r>
      <w:r w:rsidR="001D0AF0" w:rsidRPr="00D44E45">
        <w:rPr>
          <w:rFonts w:asciiTheme="minorHAnsi" w:hAnsiTheme="minorHAnsi"/>
          <w:b/>
          <w:bCs/>
          <w:i/>
          <w:iCs/>
        </w:rPr>
        <w:t xml:space="preserve"> Policy</w:t>
      </w:r>
      <w:r w:rsidR="00FF3FCE" w:rsidRPr="00D44E45">
        <w:rPr>
          <w:rFonts w:asciiTheme="minorHAnsi" w:hAnsiTheme="minorHAnsi"/>
          <w:b/>
          <w:bCs/>
          <w:i/>
          <w:iCs/>
        </w:rPr>
        <w:t xml:space="preserve"> 25: Identity, Belonging and Connection</w:t>
      </w:r>
      <w:r w:rsidR="00FF3FCE" w:rsidRPr="00D44E45">
        <w:rPr>
          <w:rFonts w:asciiTheme="minorHAnsi" w:hAnsiTheme="minorHAnsi"/>
        </w:rPr>
        <w:t xml:space="preserve"> and </w:t>
      </w:r>
      <w:r w:rsidR="00FF3FCE" w:rsidRPr="00D44E45">
        <w:rPr>
          <w:rFonts w:asciiTheme="minorHAnsi" w:hAnsiTheme="minorHAnsi"/>
          <w:b/>
          <w:bCs/>
          <w:i/>
          <w:iCs/>
        </w:rPr>
        <w:t>Safer Schools Provincial Standards for Codes of Conduct Ministerial Or</w:t>
      </w:r>
      <w:r>
        <w:rPr>
          <w:rFonts w:asciiTheme="minorHAnsi" w:hAnsiTheme="minorHAnsi"/>
          <w:b/>
          <w:bCs/>
          <w:i/>
          <w:iCs/>
        </w:rPr>
        <w:t xml:space="preserve">der. </w:t>
      </w:r>
      <w:r w:rsidR="00FF3FCE" w:rsidRPr="00D44E45">
        <w:rPr>
          <w:rFonts w:asciiTheme="minorHAnsi" w:hAnsiTheme="minorHAnsi"/>
        </w:rPr>
        <w:t xml:space="preserve">As per the Ministerial Order, all Cowichan Valley </w:t>
      </w:r>
      <w:r w:rsidR="001D0AF0">
        <w:rPr>
          <w:rFonts w:asciiTheme="minorHAnsi" w:hAnsiTheme="minorHAnsi"/>
        </w:rPr>
        <w:t>S</w:t>
      </w:r>
      <w:r w:rsidR="00FF3FCE" w:rsidRPr="00D44E45">
        <w:rPr>
          <w:rFonts w:asciiTheme="minorHAnsi" w:hAnsiTheme="minorHAnsi"/>
        </w:rPr>
        <w:t>chools</w:t>
      </w:r>
      <w:r>
        <w:rPr>
          <w:rFonts w:asciiTheme="minorHAnsi" w:hAnsiTheme="minorHAnsi"/>
        </w:rPr>
        <w:t>’</w:t>
      </w:r>
      <w:r w:rsidR="00FF3FCE" w:rsidRPr="00D44E45">
        <w:rPr>
          <w:rFonts w:asciiTheme="minorHAnsi" w:hAnsiTheme="minorHAnsi"/>
        </w:rPr>
        <w:t xml:space="preserve"> Codes of Conduct have at their core, the intention to be </w:t>
      </w:r>
      <w:r w:rsidR="00FF3FCE" w:rsidRPr="00D44E45">
        <w:rPr>
          <w:rFonts w:asciiTheme="minorHAnsi" w:hAnsiTheme="minorHAnsi"/>
          <w:i/>
          <w:iCs/>
        </w:rPr>
        <w:t>educative, preventative, and restorative</w:t>
      </w:r>
      <w:r w:rsidR="00FF3FCE" w:rsidRPr="00D44E45">
        <w:rPr>
          <w:rFonts w:asciiTheme="minorHAnsi" w:hAnsiTheme="minorHAnsi"/>
        </w:rPr>
        <w:t xml:space="preserve"> in practice and response</w:t>
      </w:r>
      <w:r w:rsidR="00FF3FCE" w:rsidRPr="00D44E45">
        <w:rPr>
          <w:rFonts w:asciiTheme="minorHAnsi" w:hAnsiTheme="minorHAnsi"/>
          <w:w w:val="90"/>
        </w:rPr>
        <w:t>.</w:t>
      </w:r>
      <w:r>
        <w:rPr>
          <w:rFonts w:asciiTheme="minorHAnsi" w:hAnsiTheme="minorHAnsi"/>
        </w:rPr>
        <w:t xml:space="preserve"> </w:t>
      </w:r>
      <w:r w:rsidR="00FF3FCE" w:rsidRPr="00D44E45">
        <w:rPr>
          <w:rFonts w:asciiTheme="minorHAnsi" w:hAnsiTheme="minorHAnsi"/>
        </w:rPr>
        <w:t xml:space="preserve">The Code of Conduct exists to help make the school a safe, caring, and orderly environment for learning and working. </w:t>
      </w:r>
    </w:p>
    <w:p w14:paraId="5656B8B6" w14:textId="77777777" w:rsidR="00FF3FCE" w:rsidRPr="00D44E45" w:rsidRDefault="00FF3FCE" w:rsidP="00FF3FCE">
      <w:pPr>
        <w:pStyle w:val="BodyText"/>
        <w:spacing w:before="0"/>
        <w:ind w:left="0" w:firstLine="0"/>
        <w:rPr>
          <w:rFonts w:asciiTheme="minorHAnsi" w:hAnsiTheme="minorHAnsi"/>
          <w:sz w:val="20"/>
        </w:rPr>
      </w:pPr>
    </w:p>
    <w:p w14:paraId="57F8FF4C" w14:textId="77777777" w:rsidR="00FF3FCE" w:rsidRPr="00D44E45" w:rsidRDefault="00FF3FCE" w:rsidP="003F5649">
      <w:pPr>
        <w:pStyle w:val="Heading2"/>
        <w:spacing w:before="33"/>
        <w:rPr>
          <w:rFonts w:asciiTheme="minorHAnsi" w:hAnsiTheme="minorHAnsi"/>
          <w:color w:val="2E5395"/>
          <w:w w:val="90"/>
          <w:sz w:val="28"/>
          <w:szCs w:val="28"/>
        </w:rPr>
      </w:pPr>
      <w:r w:rsidRPr="00D44E45">
        <w:rPr>
          <w:rFonts w:asciiTheme="minorHAnsi" w:hAnsiTheme="minorHAnsi"/>
          <w:color w:val="2E5395"/>
          <w:w w:val="90"/>
          <w:sz w:val="28"/>
          <w:szCs w:val="28"/>
        </w:rPr>
        <w:t>Educative, Preventative, and Restorative</w:t>
      </w:r>
    </w:p>
    <w:p w14:paraId="371EA686" w14:textId="02014724" w:rsidR="00FF3FCE" w:rsidRDefault="00FC5FFA" w:rsidP="003F5649">
      <w:pPr>
        <w:pStyle w:val="BodyText"/>
        <w:spacing w:before="22" w:line="276" w:lineRule="auto"/>
        <w:ind w:left="100" w:right="120" w:firstLine="0"/>
        <w:jc w:val="both"/>
        <w:rPr>
          <w:rFonts w:asciiTheme="minorHAnsi" w:hAnsiTheme="minorHAnsi"/>
          <w:color w:val="262626" w:themeColor="text1" w:themeTint="D9"/>
          <w:w w:val="95"/>
        </w:rPr>
      </w:pPr>
      <w:r>
        <w:rPr>
          <w:rFonts w:asciiTheme="minorHAnsi" w:hAnsiTheme="minorHAnsi"/>
        </w:rPr>
        <w:t>The severity and frequency of unacceptable conduct, as well as rising expectations for behavio</w:t>
      </w:r>
      <w:r w:rsidR="001D0AF0">
        <w:rPr>
          <w:rFonts w:asciiTheme="minorHAnsi" w:hAnsiTheme="minorHAnsi"/>
        </w:rPr>
        <w:t>u</w:t>
      </w:r>
      <w:r>
        <w:rPr>
          <w:rFonts w:asciiTheme="minorHAnsi" w:hAnsiTheme="minorHAnsi"/>
        </w:rPr>
        <w:t xml:space="preserve">r as students </w:t>
      </w:r>
      <w:r w:rsidR="001D0AF0">
        <w:rPr>
          <w:rFonts w:asciiTheme="minorHAnsi" w:hAnsiTheme="minorHAnsi"/>
        </w:rPr>
        <w:t>g</w:t>
      </w:r>
      <w:r>
        <w:rPr>
          <w:rFonts w:asciiTheme="minorHAnsi" w:hAnsiTheme="minorHAnsi"/>
        </w:rPr>
        <w:t xml:space="preserve">row and mature, will be considered. </w:t>
      </w:r>
      <w:r w:rsidR="00FF3FCE" w:rsidRPr="00D44E45">
        <w:rPr>
          <w:rFonts w:asciiTheme="minorHAnsi" w:hAnsiTheme="minorHAnsi"/>
        </w:rPr>
        <w:t xml:space="preserve">Whenever possible, responses will be </w:t>
      </w:r>
      <w:r w:rsidR="00FF3FCE" w:rsidRPr="00D44E45">
        <w:rPr>
          <w:rFonts w:asciiTheme="minorHAnsi" w:hAnsiTheme="minorHAnsi"/>
          <w:i/>
          <w:iCs/>
        </w:rPr>
        <w:t>educative, preventative, and restorative</w:t>
      </w:r>
      <w:r w:rsidR="00FF3FCE" w:rsidRPr="00D44E45">
        <w:rPr>
          <w:rFonts w:asciiTheme="minorHAnsi" w:hAnsiTheme="minorHAnsi"/>
        </w:rPr>
        <w:t>, rather than punitive. Students, as often as possible, will be encouraged to participate in the development of meaningful outcomes to promote learning and growth. The primary function of addressing student conduct will be to correct, educate, and develop positive, contributing members of the school community</w:t>
      </w:r>
      <w:r w:rsidR="00FF3FCE" w:rsidRPr="00D44E45">
        <w:rPr>
          <w:rFonts w:asciiTheme="minorHAnsi" w:hAnsiTheme="minorHAnsi"/>
          <w:color w:val="262626" w:themeColor="text1" w:themeTint="D9"/>
          <w:w w:val="95"/>
        </w:rPr>
        <w:t>.</w:t>
      </w:r>
    </w:p>
    <w:p w14:paraId="76BCAB4A" w14:textId="77777777" w:rsidR="00D31841" w:rsidRDefault="00D31841" w:rsidP="003F5649">
      <w:pPr>
        <w:pStyle w:val="BodyText"/>
        <w:spacing w:before="22" w:line="276" w:lineRule="auto"/>
        <w:ind w:left="100" w:right="120" w:firstLine="0"/>
        <w:jc w:val="both"/>
        <w:rPr>
          <w:rFonts w:asciiTheme="minorHAnsi" w:hAnsiTheme="minorHAnsi"/>
          <w:color w:val="262626" w:themeColor="text1" w:themeTint="D9"/>
          <w:w w:val="95"/>
        </w:rPr>
      </w:pPr>
    </w:p>
    <w:p w14:paraId="44E50B69" w14:textId="77777777" w:rsidR="00D31841" w:rsidRPr="00D44E45" w:rsidRDefault="00D31841" w:rsidP="003F5649">
      <w:pPr>
        <w:pStyle w:val="BodyText"/>
        <w:spacing w:before="22" w:line="276" w:lineRule="auto"/>
        <w:ind w:left="100" w:right="120" w:firstLine="0"/>
        <w:jc w:val="both"/>
        <w:rPr>
          <w:rFonts w:asciiTheme="minorHAnsi" w:hAnsiTheme="minorHAnsi"/>
          <w:color w:val="262626" w:themeColor="text1" w:themeTint="D9"/>
          <w:w w:val="95"/>
        </w:rPr>
      </w:pPr>
    </w:p>
    <w:p w14:paraId="2DE72F42" w14:textId="77777777" w:rsidR="00FF3FCE" w:rsidRPr="00D44E45" w:rsidRDefault="00FF3FCE" w:rsidP="00FF3FCE">
      <w:pPr>
        <w:pStyle w:val="BodyText"/>
        <w:spacing w:before="4"/>
        <w:ind w:left="0" w:firstLine="0"/>
        <w:rPr>
          <w:rFonts w:asciiTheme="minorHAnsi" w:hAnsiTheme="minorHAnsi"/>
          <w:sz w:val="12"/>
        </w:rPr>
      </w:pPr>
    </w:p>
    <w:tbl>
      <w:tblPr>
        <w:tblW w:w="935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776175" w:rsidRPr="00D44E45" w14:paraId="57D4FC45" w14:textId="77777777" w:rsidTr="00776175">
        <w:trPr>
          <w:trHeight w:val="342"/>
        </w:trPr>
        <w:tc>
          <w:tcPr>
            <w:tcW w:w="3116" w:type="dxa"/>
            <w:shd w:val="clear" w:color="auto" w:fill="E7E6E6"/>
          </w:tcPr>
          <w:p w14:paraId="4CD80EF5" w14:textId="77777777" w:rsidR="00776175" w:rsidRPr="00D44E45" w:rsidRDefault="00776175" w:rsidP="001D5ADA">
            <w:pPr>
              <w:pStyle w:val="TableParagraph"/>
              <w:spacing w:line="319" w:lineRule="exact"/>
              <w:ind w:left="1010"/>
              <w:rPr>
                <w:rFonts w:asciiTheme="minorHAnsi" w:hAnsiTheme="minorHAnsi"/>
                <w:sz w:val="28"/>
              </w:rPr>
            </w:pPr>
            <w:r w:rsidRPr="00D44E45">
              <w:rPr>
                <w:rFonts w:asciiTheme="minorHAnsi" w:hAnsiTheme="minorHAnsi"/>
                <w:spacing w:val="-2"/>
                <w:sz w:val="28"/>
              </w:rPr>
              <w:t>Educative</w:t>
            </w:r>
          </w:p>
        </w:tc>
        <w:tc>
          <w:tcPr>
            <w:tcW w:w="3118" w:type="dxa"/>
            <w:shd w:val="clear" w:color="auto" w:fill="E7E6E6"/>
          </w:tcPr>
          <w:p w14:paraId="17C2B60E" w14:textId="77777777" w:rsidR="00776175" w:rsidRPr="00D44E45" w:rsidRDefault="00776175" w:rsidP="001D5ADA">
            <w:pPr>
              <w:pStyle w:val="TableParagraph"/>
              <w:spacing w:line="319" w:lineRule="exact"/>
              <w:ind w:left="844"/>
              <w:rPr>
                <w:rFonts w:asciiTheme="minorHAnsi" w:hAnsiTheme="minorHAnsi"/>
                <w:sz w:val="28"/>
              </w:rPr>
            </w:pPr>
            <w:r w:rsidRPr="00D44E45">
              <w:rPr>
                <w:rFonts w:asciiTheme="minorHAnsi" w:hAnsiTheme="minorHAnsi"/>
                <w:spacing w:val="-2"/>
                <w:sz w:val="28"/>
              </w:rPr>
              <w:t>Preventative</w:t>
            </w:r>
          </w:p>
        </w:tc>
        <w:tc>
          <w:tcPr>
            <w:tcW w:w="3118" w:type="dxa"/>
            <w:shd w:val="clear" w:color="auto" w:fill="E7E6E6"/>
          </w:tcPr>
          <w:p w14:paraId="23CF03E4" w14:textId="77777777" w:rsidR="00776175" w:rsidRPr="00D44E45" w:rsidRDefault="00776175" w:rsidP="001D5ADA">
            <w:pPr>
              <w:pStyle w:val="TableParagraph"/>
              <w:spacing w:line="319" w:lineRule="exact"/>
              <w:ind w:left="918"/>
              <w:rPr>
                <w:rFonts w:asciiTheme="minorHAnsi" w:hAnsiTheme="minorHAnsi"/>
                <w:sz w:val="28"/>
              </w:rPr>
            </w:pPr>
            <w:r w:rsidRPr="00D44E45">
              <w:rPr>
                <w:rFonts w:asciiTheme="minorHAnsi" w:hAnsiTheme="minorHAnsi"/>
                <w:spacing w:val="-2"/>
                <w:sz w:val="28"/>
              </w:rPr>
              <w:t>Restorative</w:t>
            </w:r>
          </w:p>
        </w:tc>
      </w:tr>
      <w:tr w:rsidR="00FF3FCE" w:rsidRPr="00D44E45" w14:paraId="1664D24E" w14:textId="77777777" w:rsidTr="00FC5FFA">
        <w:trPr>
          <w:trHeight w:val="1020"/>
        </w:trPr>
        <w:tc>
          <w:tcPr>
            <w:tcW w:w="3116" w:type="dxa"/>
          </w:tcPr>
          <w:p w14:paraId="583DA464" w14:textId="77777777" w:rsidR="00FF3FCE" w:rsidRPr="00D44E45" w:rsidRDefault="00FF3FCE" w:rsidP="00F265FB">
            <w:pPr>
              <w:pStyle w:val="TableParagraph"/>
              <w:spacing w:before="2"/>
              <w:rPr>
                <w:rFonts w:asciiTheme="minorHAnsi" w:hAnsiTheme="minorHAnsi"/>
                <w:w w:val="90"/>
              </w:rPr>
            </w:pPr>
            <w:r w:rsidRPr="00D44E45">
              <w:rPr>
                <w:rFonts w:asciiTheme="minorHAnsi" w:hAnsiTheme="minorHAnsi"/>
                <w:w w:val="90"/>
              </w:rPr>
              <w:t>Providing learning opportunities to understand and reflect on how their actions have impacts.</w:t>
            </w:r>
          </w:p>
          <w:p w14:paraId="059265B3" w14:textId="1567B6F0" w:rsidR="005D7806" w:rsidRPr="00D44E45" w:rsidRDefault="005D7806" w:rsidP="005D7806">
            <w:pPr>
              <w:pStyle w:val="TableParagraph"/>
              <w:spacing w:before="2"/>
              <w:ind w:left="467"/>
              <w:rPr>
                <w:rFonts w:asciiTheme="minorHAnsi" w:hAnsiTheme="minorHAnsi"/>
              </w:rPr>
            </w:pPr>
          </w:p>
        </w:tc>
        <w:tc>
          <w:tcPr>
            <w:tcW w:w="3118" w:type="dxa"/>
          </w:tcPr>
          <w:p w14:paraId="5C5425E5" w14:textId="77777777" w:rsidR="00FF3FCE" w:rsidRPr="00D44E45" w:rsidRDefault="00FF3FCE" w:rsidP="00F265FB">
            <w:pPr>
              <w:pStyle w:val="TableParagraph"/>
              <w:spacing w:before="2"/>
              <w:ind w:left="172"/>
              <w:rPr>
                <w:rFonts w:asciiTheme="minorHAnsi" w:hAnsiTheme="minorHAnsi"/>
              </w:rPr>
            </w:pPr>
            <w:r w:rsidRPr="00D44E45">
              <w:rPr>
                <w:rFonts w:asciiTheme="minorHAnsi" w:hAnsiTheme="minorHAnsi"/>
                <w:w w:val="85"/>
              </w:rPr>
              <w:t>Proactively creating conditions that</w:t>
            </w:r>
            <w:r w:rsidRPr="00D44E45">
              <w:rPr>
                <w:rFonts w:asciiTheme="minorHAnsi" w:hAnsiTheme="minorHAnsi"/>
                <w:spacing w:val="13"/>
              </w:rPr>
              <w:t xml:space="preserve"> </w:t>
            </w:r>
            <w:r w:rsidRPr="00D44E45">
              <w:rPr>
                <w:rFonts w:asciiTheme="minorHAnsi" w:hAnsiTheme="minorHAnsi"/>
                <w:w w:val="85"/>
              </w:rPr>
              <w:t>keep</w:t>
            </w:r>
            <w:r w:rsidRPr="00D44E45">
              <w:rPr>
                <w:rFonts w:asciiTheme="minorHAnsi" w:hAnsiTheme="minorHAnsi"/>
                <w:spacing w:val="14"/>
              </w:rPr>
              <w:t xml:space="preserve"> </w:t>
            </w:r>
            <w:r w:rsidRPr="00D44E45">
              <w:rPr>
                <w:rFonts w:asciiTheme="minorHAnsi" w:hAnsiTheme="minorHAnsi"/>
                <w:spacing w:val="-2"/>
                <w:w w:val="85"/>
              </w:rPr>
              <w:t xml:space="preserve">undesirable actions from happening. </w:t>
            </w:r>
          </w:p>
          <w:p w14:paraId="233E9FEE" w14:textId="77777777" w:rsidR="00FF3FCE" w:rsidRPr="00D44E45" w:rsidRDefault="00FF3FCE" w:rsidP="00F265FB">
            <w:pPr>
              <w:pStyle w:val="TableParagraph"/>
              <w:spacing w:before="16" w:line="246" w:lineRule="exact"/>
              <w:rPr>
                <w:rFonts w:asciiTheme="minorHAnsi" w:hAnsiTheme="minorHAnsi"/>
              </w:rPr>
            </w:pPr>
          </w:p>
        </w:tc>
        <w:tc>
          <w:tcPr>
            <w:tcW w:w="3118" w:type="dxa"/>
          </w:tcPr>
          <w:p w14:paraId="348A29DB" w14:textId="77777777" w:rsidR="00FF3FCE" w:rsidRPr="00D44E45" w:rsidRDefault="00FF3FCE" w:rsidP="00F265FB">
            <w:pPr>
              <w:pStyle w:val="TableParagraph"/>
              <w:spacing w:before="2"/>
              <w:ind w:left="171"/>
              <w:rPr>
                <w:rFonts w:asciiTheme="minorHAnsi" w:hAnsiTheme="minorHAnsi"/>
              </w:rPr>
            </w:pPr>
            <w:r w:rsidRPr="00D44E45">
              <w:rPr>
                <w:rFonts w:asciiTheme="minorHAnsi" w:hAnsiTheme="minorHAnsi"/>
                <w:w w:val="90"/>
              </w:rPr>
              <w:t>Supporting students to participate in repairing,</w:t>
            </w:r>
            <w:r w:rsidRPr="00D44E45">
              <w:rPr>
                <w:rFonts w:asciiTheme="minorHAnsi" w:hAnsiTheme="minorHAnsi"/>
                <w:spacing w:val="-1"/>
                <w:w w:val="90"/>
              </w:rPr>
              <w:t xml:space="preserve"> </w:t>
            </w:r>
            <w:r w:rsidRPr="00D44E45">
              <w:rPr>
                <w:rFonts w:asciiTheme="minorHAnsi" w:hAnsiTheme="minorHAnsi"/>
                <w:w w:val="90"/>
              </w:rPr>
              <w:t>rebuilding,</w:t>
            </w:r>
            <w:r w:rsidRPr="00D44E45">
              <w:rPr>
                <w:rFonts w:asciiTheme="minorHAnsi" w:hAnsiTheme="minorHAnsi"/>
                <w:spacing w:val="-5"/>
              </w:rPr>
              <w:t xml:space="preserve"> </w:t>
            </w:r>
            <w:r w:rsidRPr="00D44E45">
              <w:rPr>
                <w:rFonts w:asciiTheme="minorHAnsi" w:hAnsiTheme="minorHAnsi"/>
                <w:spacing w:val="-2"/>
                <w:w w:val="90"/>
              </w:rPr>
              <w:t>reinstating,</w:t>
            </w:r>
          </w:p>
          <w:p w14:paraId="33747978" w14:textId="31A89CDA" w:rsidR="00FF3FCE" w:rsidRPr="00D44E45" w:rsidRDefault="001D0AF0" w:rsidP="00F265FB">
            <w:pPr>
              <w:pStyle w:val="TableParagraph"/>
              <w:spacing w:before="16" w:line="246" w:lineRule="exact"/>
              <w:ind w:left="171"/>
              <w:rPr>
                <w:rFonts w:asciiTheme="minorHAnsi" w:hAnsiTheme="minorHAnsi"/>
              </w:rPr>
            </w:pPr>
            <w:r>
              <w:rPr>
                <w:rFonts w:asciiTheme="minorHAnsi" w:hAnsiTheme="minorHAnsi"/>
                <w:w w:val="85"/>
              </w:rPr>
              <w:t xml:space="preserve">and </w:t>
            </w:r>
            <w:r w:rsidR="00FF3FCE" w:rsidRPr="00D44E45">
              <w:rPr>
                <w:rFonts w:asciiTheme="minorHAnsi" w:hAnsiTheme="minorHAnsi"/>
                <w:w w:val="85"/>
              </w:rPr>
              <w:t>redressing</w:t>
            </w:r>
            <w:r w:rsidR="00FF3FCE" w:rsidRPr="00D44E45">
              <w:rPr>
                <w:rFonts w:asciiTheme="minorHAnsi" w:hAnsiTheme="minorHAnsi"/>
                <w:spacing w:val="13"/>
              </w:rPr>
              <w:t xml:space="preserve"> </w:t>
            </w:r>
            <w:r w:rsidR="00FF3FCE" w:rsidRPr="00D44E45">
              <w:rPr>
                <w:rFonts w:asciiTheme="minorHAnsi" w:hAnsiTheme="minorHAnsi"/>
                <w:spacing w:val="-2"/>
              </w:rPr>
              <w:t>relationships.</w:t>
            </w:r>
          </w:p>
        </w:tc>
      </w:tr>
    </w:tbl>
    <w:p w14:paraId="2927BE38" w14:textId="77777777" w:rsidR="00FC5FFA" w:rsidRDefault="00FC5FFA" w:rsidP="00FC5FFA">
      <w:pPr>
        <w:widowControl/>
        <w:autoSpaceDE/>
        <w:autoSpaceDN/>
        <w:rPr>
          <w:rFonts w:asciiTheme="minorHAnsi" w:hAnsiTheme="minorHAnsi"/>
        </w:rPr>
      </w:pPr>
    </w:p>
    <w:p w14:paraId="336F10CC" w14:textId="77777777" w:rsidR="00FC5FFA" w:rsidRDefault="00FC5FFA" w:rsidP="00FC5FFA">
      <w:pPr>
        <w:widowControl/>
        <w:autoSpaceDE/>
        <w:autoSpaceDN/>
        <w:ind w:left="360"/>
        <w:rPr>
          <w:rFonts w:asciiTheme="minorHAnsi" w:hAnsiTheme="minorHAnsi"/>
          <w:color w:val="2E5395"/>
          <w:w w:val="90"/>
          <w:sz w:val="28"/>
          <w:szCs w:val="28"/>
        </w:rPr>
      </w:pPr>
    </w:p>
    <w:p w14:paraId="3C4FD149" w14:textId="77777777" w:rsidR="00FC5FFA" w:rsidRDefault="00FC5FFA" w:rsidP="00FC5FFA">
      <w:pPr>
        <w:widowControl/>
        <w:autoSpaceDE/>
        <w:autoSpaceDN/>
        <w:ind w:left="360"/>
        <w:rPr>
          <w:rFonts w:asciiTheme="minorHAnsi" w:hAnsiTheme="minorHAnsi"/>
          <w:color w:val="2E5395"/>
          <w:w w:val="90"/>
          <w:sz w:val="28"/>
          <w:szCs w:val="28"/>
        </w:rPr>
      </w:pPr>
    </w:p>
    <w:p w14:paraId="450CACE8" w14:textId="77777777" w:rsidR="00FC5FFA" w:rsidRDefault="00FC5FFA" w:rsidP="00FC5FFA">
      <w:pPr>
        <w:widowControl/>
        <w:autoSpaceDE/>
        <w:autoSpaceDN/>
        <w:ind w:left="360"/>
        <w:rPr>
          <w:rFonts w:asciiTheme="minorHAnsi" w:hAnsiTheme="minorHAnsi"/>
          <w:color w:val="2E5395"/>
          <w:w w:val="90"/>
          <w:sz w:val="28"/>
          <w:szCs w:val="28"/>
        </w:rPr>
      </w:pPr>
    </w:p>
    <w:p w14:paraId="71C3F450" w14:textId="77777777" w:rsidR="00FC5FFA" w:rsidRDefault="00FC5FFA" w:rsidP="00FC5FFA">
      <w:pPr>
        <w:widowControl/>
        <w:autoSpaceDE/>
        <w:autoSpaceDN/>
        <w:ind w:left="360"/>
        <w:rPr>
          <w:rFonts w:asciiTheme="minorHAnsi" w:hAnsiTheme="minorHAnsi"/>
          <w:color w:val="2E5395"/>
          <w:w w:val="90"/>
          <w:sz w:val="28"/>
          <w:szCs w:val="28"/>
        </w:rPr>
      </w:pPr>
    </w:p>
    <w:p w14:paraId="2F816470" w14:textId="77777777" w:rsidR="00FC5FFA" w:rsidRDefault="00FC5FFA" w:rsidP="00FC5FFA">
      <w:pPr>
        <w:widowControl/>
        <w:autoSpaceDE/>
        <w:autoSpaceDN/>
        <w:ind w:left="360"/>
        <w:rPr>
          <w:rFonts w:asciiTheme="minorHAnsi" w:hAnsiTheme="minorHAnsi"/>
          <w:color w:val="2E5395"/>
          <w:w w:val="90"/>
          <w:sz w:val="28"/>
          <w:szCs w:val="28"/>
        </w:rPr>
      </w:pPr>
    </w:p>
    <w:p w14:paraId="49BE51D4" w14:textId="77777777" w:rsidR="00FC5FFA" w:rsidRDefault="00FC5FFA" w:rsidP="00FC5FFA">
      <w:pPr>
        <w:widowControl/>
        <w:autoSpaceDE/>
        <w:autoSpaceDN/>
        <w:ind w:left="360"/>
        <w:rPr>
          <w:rFonts w:asciiTheme="minorHAnsi" w:hAnsiTheme="minorHAnsi"/>
          <w:color w:val="2E5395"/>
          <w:w w:val="90"/>
          <w:sz w:val="28"/>
          <w:szCs w:val="28"/>
        </w:rPr>
      </w:pPr>
    </w:p>
    <w:p w14:paraId="70794915" w14:textId="77777777" w:rsidR="00FC5FFA" w:rsidRDefault="00FC5FFA" w:rsidP="00FC5FFA">
      <w:pPr>
        <w:widowControl/>
        <w:autoSpaceDE/>
        <w:autoSpaceDN/>
        <w:ind w:left="360"/>
        <w:rPr>
          <w:rFonts w:asciiTheme="minorHAnsi" w:hAnsiTheme="minorHAnsi"/>
          <w:color w:val="2E5395"/>
          <w:w w:val="90"/>
          <w:sz w:val="28"/>
          <w:szCs w:val="28"/>
        </w:rPr>
      </w:pPr>
    </w:p>
    <w:p w14:paraId="24D2F422" w14:textId="77777777" w:rsidR="00FC5FFA" w:rsidRDefault="00FC5FFA" w:rsidP="00FC5FFA">
      <w:pPr>
        <w:widowControl/>
        <w:autoSpaceDE/>
        <w:autoSpaceDN/>
        <w:ind w:left="360"/>
        <w:rPr>
          <w:rFonts w:asciiTheme="minorHAnsi" w:hAnsiTheme="minorHAnsi"/>
          <w:color w:val="2E5395"/>
          <w:w w:val="90"/>
          <w:sz w:val="28"/>
          <w:szCs w:val="28"/>
        </w:rPr>
      </w:pPr>
    </w:p>
    <w:p w14:paraId="4B6AC894" w14:textId="77777777" w:rsidR="00FC5FFA" w:rsidRDefault="00FC5FFA" w:rsidP="00FC5FFA">
      <w:pPr>
        <w:widowControl/>
        <w:autoSpaceDE/>
        <w:autoSpaceDN/>
        <w:ind w:left="360"/>
        <w:rPr>
          <w:rFonts w:asciiTheme="minorHAnsi" w:hAnsiTheme="minorHAnsi"/>
          <w:color w:val="2E5395"/>
          <w:w w:val="90"/>
          <w:sz w:val="28"/>
          <w:szCs w:val="28"/>
        </w:rPr>
      </w:pPr>
    </w:p>
    <w:p w14:paraId="71353EA5" w14:textId="77777777" w:rsidR="00FC5FFA" w:rsidRDefault="00FC5FFA" w:rsidP="00FC5FFA">
      <w:pPr>
        <w:widowControl/>
        <w:autoSpaceDE/>
        <w:autoSpaceDN/>
        <w:ind w:left="360"/>
        <w:rPr>
          <w:rFonts w:asciiTheme="minorHAnsi" w:hAnsiTheme="minorHAnsi"/>
          <w:color w:val="2E5395"/>
          <w:w w:val="90"/>
          <w:sz w:val="28"/>
          <w:szCs w:val="28"/>
        </w:rPr>
      </w:pPr>
    </w:p>
    <w:p w14:paraId="05BA1466" w14:textId="77777777" w:rsidR="00FC5FFA" w:rsidRDefault="00FC5FFA" w:rsidP="00FC5FFA">
      <w:pPr>
        <w:widowControl/>
        <w:autoSpaceDE/>
        <w:autoSpaceDN/>
        <w:ind w:left="360"/>
        <w:rPr>
          <w:rFonts w:asciiTheme="minorHAnsi" w:hAnsiTheme="minorHAnsi"/>
          <w:color w:val="2E5395"/>
          <w:w w:val="90"/>
          <w:sz w:val="28"/>
          <w:szCs w:val="28"/>
        </w:rPr>
      </w:pPr>
    </w:p>
    <w:p w14:paraId="66CB1C00" w14:textId="77777777" w:rsidR="00FC5FFA" w:rsidRDefault="00FC5FFA" w:rsidP="00FC5FFA">
      <w:pPr>
        <w:widowControl/>
        <w:autoSpaceDE/>
        <w:autoSpaceDN/>
        <w:ind w:left="360"/>
        <w:rPr>
          <w:rFonts w:asciiTheme="minorHAnsi" w:hAnsiTheme="minorHAnsi"/>
          <w:color w:val="2E5395"/>
          <w:w w:val="90"/>
          <w:sz w:val="28"/>
          <w:szCs w:val="28"/>
        </w:rPr>
      </w:pPr>
    </w:p>
    <w:p w14:paraId="62B0D541" w14:textId="77777777" w:rsidR="00FC5FFA" w:rsidRDefault="00FC5FFA" w:rsidP="00FC5FFA">
      <w:pPr>
        <w:widowControl/>
        <w:autoSpaceDE/>
        <w:autoSpaceDN/>
        <w:rPr>
          <w:rFonts w:asciiTheme="minorHAnsi" w:hAnsiTheme="minorHAnsi"/>
          <w:color w:val="2E5395"/>
          <w:w w:val="90"/>
          <w:sz w:val="28"/>
          <w:szCs w:val="28"/>
        </w:rPr>
      </w:pPr>
    </w:p>
    <w:p w14:paraId="58983661" w14:textId="1C85F518" w:rsidR="005D7806" w:rsidRPr="00FC5FFA" w:rsidRDefault="00FC5FFA" w:rsidP="00FC5FFA">
      <w:pPr>
        <w:pStyle w:val="ListParagraph"/>
        <w:widowControl/>
        <w:numPr>
          <w:ilvl w:val="0"/>
          <w:numId w:val="19"/>
        </w:numPr>
        <w:autoSpaceDE/>
        <w:autoSpaceDN/>
        <w:rPr>
          <w:rFonts w:asciiTheme="minorHAnsi" w:hAnsiTheme="minorHAnsi"/>
          <w:u w:val="single"/>
        </w:rPr>
      </w:pPr>
      <w:r w:rsidRPr="00FC5FFA">
        <w:rPr>
          <w:rFonts w:asciiTheme="minorHAnsi" w:hAnsiTheme="minorHAnsi"/>
          <w:color w:val="2E5395"/>
          <w:w w:val="90"/>
          <w:sz w:val="28"/>
          <w:szCs w:val="28"/>
          <w:u w:val="single"/>
        </w:rPr>
        <w:lastRenderedPageBreak/>
        <w:t>Statement of</w:t>
      </w:r>
      <w:r w:rsidR="003F5649" w:rsidRPr="00FC5FFA">
        <w:rPr>
          <w:rFonts w:asciiTheme="minorHAnsi" w:hAnsiTheme="minorHAnsi"/>
          <w:color w:val="2E5395"/>
          <w:spacing w:val="3"/>
          <w:sz w:val="28"/>
          <w:szCs w:val="28"/>
          <w:u w:val="single"/>
        </w:rPr>
        <w:t xml:space="preserve"> </w:t>
      </w:r>
      <w:r w:rsidR="003F5649" w:rsidRPr="00FC5FFA">
        <w:rPr>
          <w:rFonts w:asciiTheme="minorHAnsi" w:hAnsiTheme="minorHAnsi"/>
          <w:color w:val="2E5395"/>
          <w:spacing w:val="-2"/>
          <w:w w:val="90"/>
          <w:sz w:val="28"/>
          <w:szCs w:val="28"/>
          <w:u w:val="single"/>
        </w:rPr>
        <w:t>Purpose</w:t>
      </w:r>
    </w:p>
    <w:p w14:paraId="5957B72C" w14:textId="77777777" w:rsidR="00FC5FFA" w:rsidRPr="00FC5FFA" w:rsidRDefault="00FC5FFA" w:rsidP="00FC5FFA">
      <w:pPr>
        <w:widowControl/>
        <w:autoSpaceDE/>
        <w:autoSpaceDN/>
        <w:rPr>
          <w:rFonts w:asciiTheme="minorHAnsi" w:hAnsiTheme="minorHAnsi"/>
          <w:u w:val="single"/>
        </w:rPr>
      </w:pPr>
    </w:p>
    <w:p w14:paraId="71D09371" w14:textId="200B2D63" w:rsidR="003F5649" w:rsidRDefault="00FC5FFA" w:rsidP="005D7806">
      <w:pPr>
        <w:pStyle w:val="Heading2"/>
        <w:spacing w:before="33"/>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All members of Mill Bay Nature School’s community will treat each other with consideration and respect. Our school fosters a safe and caring environment where everyone has the right to enjoy the programs and activities that take place at our school. This means that we will not tolerate fighting, bullying, intimidation, or abusive behavio</w:t>
      </w:r>
      <w:r w:rsidR="001D0AF0">
        <w:rPr>
          <w:rFonts w:asciiTheme="minorHAnsi" w:hAnsiTheme="minorHAnsi"/>
          <w:color w:val="000000"/>
          <w:sz w:val="24"/>
          <w:szCs w:val="24"/>
          <w:shd w:val="clear" w:color="auto" w:fill="FFFFFF"/>
        </w:rPr>
        <w:t>u</w:t>
      </w:r>
      <w:r>
        <w:rPr>
          <w:rFonts w:asciiTheme="minorHAnsi" w:hAnsiTheme="minorHAnsi"/>
          <w:color w:val="000000"/>
          <w:sz w:val="24"/>
          <w:szCs w:val="24"/>
          <w:shd w:val="clear" w:color="auto" w:fill="FFFFFF"/>
        </w:rPr>
        <w:t>r. Students and adults work together with each other to build respectful and courteous relationships. The B.C. Human Rights Code prohibits discrimination based on an individual’s race, colour, or sexual orientation. Our school is a safe place students and staff are free from harm, where clear expectations of acceptable behavio</w:t>
      </w:r>
      <w:r w:rsidR="001D0AF0">
        <w:rPr>
          <w:rFonts w:asciiTheme="minorHAnsi" w:hAnsiTheme="minorHAnsi"/>
          <w:color w:val="000000"/>
          <w:sz w:val="24"/>
          <w:szCs w:val="24"/>
          <w:shd w:val="clear" w:color="auto" w:fill="FFFFFF"/>
        </w:rPr>
        <w:t>u</w:t>
      </w:r>
      <w:r>
        <w:rPr>
          <w:rFonts w:asciiTheme="minorHAnsi" w:hAnsiTheme="minorHAnsi"/>
          <w:color w:val="000000"/>
          <w:sz w:val="24"/>
          <w:szCs w:val="24"/>
          <w:shd w:val="clear" w:color="auto" w:fill="FFFFFF"/>
        </w:rPr>
        <w:t>r taught, held and met. We all belong here. Publishing, issuing, or displaying any statement, publication, notice, sign, symbol, emblem, or other representation that indicates discrimination or an intent to discriminate against a person or group to hatred or contempt will not be tolerated. We teach and model to all students, positive and respectful behavio</w:t>
      </w:r>
      <w:r w:rsidR="001D0AF0">
        <w:rPr>
          <w:rFonts w:asciiTheme="minorHAnsi" w:hAnsiTheme="minorHAnsi"/>
          <w:color w:val="000000"/>
          <w:sz w:val="24"/>
          <w:szCs w:val="24"/>
          <w:shd w:val="clear" w:color="auto" w:fill="FFFFFF"/>
        </w:rPr>
        <w:t>u</w:t>
      </w:r>
      <w:r>
        <w:rPr>
          <w:rFonts w:asciiTheme="minorHAnsi" w:hAnsiTheme="minorHAnsi"/>
          <w:color w:val="000000"/>
          <w:sz w:val="24"/>
          <w:szCs w:val="24"/>
          <w:shd w:val="clear" w:color="auto" w:fill="FFFFFF"/>
        </w:rPr>
        <w:t>r. They are provided with expectations, problem solving strategies and open communication to support them in their day-to-day interactions with each other and staff. The behavio</w:t>
      </w:r>
      <w:r w:rsidR="001D0AF0">
        <w:rPr>
          <w:rFonts w:asciiTheme="minorHAnsi" w:hAnsiTheme="minorHAnsi"/>
          <w:color w:val="000000"/>
          <w:sz w:val="24"/>
          <w:szCs w:val="24"/>
          <w:shd w:val="clear" w:color="auto" w:fill="FFFFFF"/>
        </w:rPr>
        <w:t>u</w:t>
      </w:r>
      <w:r>
        <w:rPr>
          <w:rFonts w:asciiTheme="minorHAnsi" w:hAnsiTheme="minorHAnsi"/>
          <w:color w:val="000000"/>
          <w:sz w:val="24"/>
          <w:szCs w:val="24"/>
          <w:shd w:val="clear" w:color="auto" w:fill="FFFFFF"/>
        </w:rPr>
        <w:t>ral guidelines at Mill Bay Nature School are based in the following values:</w:t>
      </w:r>
    </w:p>
    <w:p w14:paraId="06D2FE11" w14:textId="487B528C" w:rsidR="00FC5FFA" w:rsidRDefault="00FC5FFA" w:rsidP="00FC5FFA">
      <w:r>
        <w:rPr>
          <w:b/>
          <w:bCs/>
        </w:rPr>
        <w:t>C</w:t>
      </w:r>
      <w:r>
        <w:t>ommunity</w:t>
      </w:r>
    </w:p>
    <w:p w14:paraId="1EBFC545" w14:textId="7E8C791C" w:rsidR="00FC5FFA" w:rsidRDefault="00FC5FFA" w:rsidP="00FC5FFA">
      <w:r>
        <w:rPr>
          <w:b/>
          <w:bCs/>
        </w:rPr>
        <w:t>E</w:t>
      </w:r>
      <w:r>
        <w:t>mpathy</w:t>
      </w:r>
    </w:p>
    <w:p w14:paraId="58186C04" w14:textId="3CF53DE4" w:rsidR="00FC5FFA" w:rsidRDefault="00FC5FFA" w:rsidP="00FC5FFA">
      <w:r>
        <w:rPr>
          <w:b/>
          <w:bCs/>
        </w:rPr>
        <w:t>D</w:t>
      </w:r>
      <w:r>
        <w:t>iversity</w:t>
      </w:r>
    </w:p>
    <w:p w14:paraId="575A49BA" w14:textId="7985C541" w:rsidR="00FC5FFA" w:rsidRDefault="00FC5FFA" w:rsidP="00FC5FFA">
      <w:r>
        <w:rPr>
          <w:b/>
          <w:bCs/>
        </w:rPr>
        <w:t>A</w:t>
      </w:r>
      <w:r>
        <w:t>ccountability</w:t>
      </w:r>
    </w:p>
    <w:p w14:paraId="43054C37" w14:textId="2AB58F90" w:rsidR="00FC5FFA" w:rsidRDefault="00FC5FFA" w:rsidP="00FC5FFA">
      <w:r>
        <w:rPr>
          <w:b/>
          <w:bCs/>
        </w:rPr>
        <w:t>R</w:t>
      </w:r>
      <w:r>
        <w:t>espect</w:t>
      </w:r>
    </w:p>
    <w:p w14:paraId="36DFC2A2" w14:textId="77777777" w:rsidR="00FC5FFA" w:rsidRDefault="00FC5FFA" w:rsidP="00FC5FFA"/>
    <w:p w14:paraId="01419EFC" w14:textId="40CD8AC2" w:rsidR="00FC5FFA" w:rsidRDefault="00FC5FFA" w:rsidP="00FC5FFA">
      <w:r>
        <w:t>At Mill Bay Nature School, we are like a CEDAR. The values of the CEDAR are taught, reviewed, and reinforced continuously throughout the year. The grid on the following page outlines some specific details about what it looks like to be like the CEDAR here at Mill Bay Nature School. These expectations and values apply both while at school</w:t>
      </w:r>
      <w:r w:rsidR="001D0AF0">
        <w:t>,</w:t>
      </w:r>
      <w:r>
        <w:t xml:space="preserve"> as well as during off-school activities such as field trips. </w:t>
      </w:r>
    </w:p>
    <w:p w14:paraId="245A2DF3" w14:textId="77777777" w:rsidR="00FC5FFA" w:rsidRDefault="00FC5FFA" w:rsidP="00FC5FFA"/>
    <w:p w14:paraId="7B88AB6A" w14:textId="77777777" w:rsidR="00FC5FFA" w:rsidRDefault="00FC5FFA" w:rsidP="00FC5FFA"/>
    <w:p w14:paraId="36AB8148" w14:textId="77777777" w:rsidR="00FC5FFA" w:rsidRDefault="00FC5FFA" w:rsidP="00FC5FFA"/>
    <w:p w14:paraId="3BE6CA95" w14:textId="77777777" w:rsidR="00FC5FFA" w:rsidRDefault="00FC5FFA" w:rsidP="00FC5FFA"/>
    <w:p w14:paraId="4DDED2B8" w14:textId="77777777" w:rsidR="00FC5FFA" w:rsidRDefault="00FC5FFA" w:rsidP="00FC5FFA"/>
    <w:p w14:paraId="4B00B313" w14:textId="77777777" w:rsidR="00FC5FFA" w:rsidRDefault="00FC5FFA" w:rsidP="00FC5FFA"/>
    <w:p w14:paraId="39DCB59C" w14:textId="77777777" w:rsidR="00FC5FFA" w:rsidRDefault="00FC5FFA" w:rsidP="00FC5FFA"/>
    <w:p w14:paraId="4091BC21" w14:textId="77777777" w:rsidR="00FC5FFA" w:rsidRDefault="00FC5FFA" w:rsidP="00FC5FFA"/>
    <w:p w14:paraId="1FF5D49C" w14:textId="77777777" w:rsidR="00FC5FFA" w:rsidRDefault="00FC5FFA" w:rsidP="00FC5FFA"/>
    <w:p w14:paraId="13A1BBFF" w14:textId="77777777" w:rsidR="00FC5FFA" w:rsidRDefault="00FC5FFA" w:rsidP="00FC5FFA"/>
    <w:p w14:paraId="63BE2388" w14:textId="77777777" w:rsidR="00FC5FFA" w:rsidRDefault="00FC5FFA" w:rsidP="00FC5FFA"/>
    <w:p w14:paraId="320B2C8F" w14:textId="77777777" w:rsidR="00FC5FFA" w:rsidRDefault="00FC5FFA" w:rsidP="00FC5FFA"/>
    <w:p w14:paraId="6B592ED4" w14:textId="77777777" w:rsidR="00FC5FFA" w:rsidRDefault="00FC5FFA" w:rsidP="00FC5FFA"/>
    <w:p w14:paraId="0F757D68" w14:textId="77777777" w:rsidR="00FC5FFA" w:rsidRDefault="00FC5FFA" w:rsidP="00FC5FFA"/>
    <w:p w14:paraId="4CD4E777" w14:textId="77777777" w:rsidR="00FC5FFA" w:rsidRDefault="00FC5FFA" w:rsidP="00FC5FFA"/>
    <w:p w14:paraId="5D50DCCE" w14:textId="77777777" w:rsidR="00FC5FFA" w:rsidRDefault="00FC5FFA" w:rsidP="00FC5FFA"/>
    <w:p w14:paraId="14F0539D" w14:textId="77777777" w:rsidR="00FC5FFA" w:rsidRDefault="00FC5FFA" w:rsidP="00FC5FFA"/>
    <w:p w14:paraId="24AC9272" w14:textId="77777777" w:rsidR="00FC5FFA" w:rsidRDefault="00FC5FFA" w:rsidP="00FC5FFA"/>
    <w:p w14:paraId="75C2CE9E" w14:textId="77777777" w:rsidR="00FC5FFA" w:rsidRDefault="00FC5FFA" w:rsidP="00FC5FFA"/>
    <w:p w14:paraId="60E13721" w14:textId="77777777" w:rsidR="00FC5FFA" w:rsidRPr="00FC5FFA" w:rsidRDefault="00FC5FFA" w:rsidP="00FC5FFA"/>
    <w:p w14:paraId="07FBF098" w14:textId="77777777" w:rsidR="004F5B92" w:rsidRPr="00D44E45" w:rsidRDefault="004F5B92" w:rsidP="004F5B92">
      <w:pPr>
        <w:pStyle w:val="BodyText"/>
        <w:spacing w:before="25" w:line="273" w:lineRule="auto"/>
        <w:ind w:left="0" w:right="113" w:firstLine="0"/>
        <w:jc w:val="both"/>
        <w:rPr>
          <w:rFonts w:asciiTheme="minorHAnsi" w:hAnsiTheme="minorHAnsi"/>
          <w:bCs/>
          <w:color w:val="2E5395"/>
          <w:w w:val="90"/>
          <w:sz w:val="28"/>
          <w:szCs w:val="28"/>
        </w:rPr>
      </w:pPr>
    </w:p>
    <w:p w14:paraId="3C210E19" w14:textId="5E13E493" w:rsidR="004F5B92" w:rsidRDefault="00FC5FFA" w:rsidP="00FC5FFA">
      <w:pPr>
        <w:pStyle w:val="BodyText"/>
        <w:numPr>
          <w:ilvl w:val="0"/>
          <w:numId w:val="19"/>
        </w:numPr>
        <w:spacing w:before="25" w:line="273" w:lineRule="auto"/>
        <w:ind w:right="113"/>
        <w:jc w:val="both"/>
        <w:rPr>
          <w:rFonts w:asciiTheme="minorHAnsi" w:hAnsiTheme="minorHAnsi"/>
          <w:bCs/>
          <w:color w:val="2E5395"/>
          <w:spacing w:val="-4"/>
          <w:w w:val="90"/>
          <w:sz w:val="28"/>
          <w:szCs w:val="28"/>
          <w:u w:val="single"/>
        </w:rPr>
      </w:pPr>
      <w:r w:rsidRPr="00FC5FFA">
        <w:rPr>
          <w:rFonts w:asciiTheme="minorHAnsi" w:hAnsiTheme="minorHAnsi"/>
          <w:bCs/>
          <w:color w:val="2E5395"/>
          <w:w w:val="90"/>
          <w:sz w:val="28"/>
          <w:szCs w:val="28"/>
          <w:u w:val="single"/>
        </w:rPr>
        <w:t xml:space="preserve"> Acceptable Student Conduct</w:t>
      </w:r>
      <w:r w:rsidR="003F5649" w:rsidRPr="00FC5FFA">
        <w:rPr>
          <w:rFonts w:asciiTheme="minorHAnsi" w:hAnsiTheme="minorHAnsi"/>
          <w:bCs/>
          <w:color w:val="2E5395"/>
          <w:spacing w:val="-4"/>
          <w:w w:val="90"/>
          <w:sz w:val="28"/>
          <w:szCs w:val="28"/>
          <w:u w:val="single"/>
        </w:rPr>
        <w:t xml:space="preserve"> </w:t>
      </w:r>
    </w:p>
    <w:p w14:paraId="5A5CE0EF" w14:textId="77777777" w:rsidR="00FC5FFA" w:rsidRPr="00801E33" w:rsidRDefault="00FC5FFA" w:rsidP="00FC5FFA">
      <w:pPr>
        <w:pStyle w:val="BodyText"/>
        <w:spacing w:before="25" w:line="273" w:lineRule="auto"/>
        <w:ind w:left="720" w:right="113" w:firstLine="0"/>
        <w:jc w:val="both"/>
        <w:rPr>
          <w:rFonts w:asciiTheme="minorHAnsi" w:hAnsiTheme="minorHAnsi"/>
          <w:bCs/>
          <w:color w:val="2E5395"/>
          <w:spacing w:val="-4"/>
          <w:w w:val="90"/>
          <w:sz w:val="18"/>
          <w:szCs w:val="18"/>
          <w:u w:val="single"/>
        </w:rPr>
      </w:pPr>
    </w:p>
    <w:tbl>
      <w:tblPr>
        <w:tblStyle w:val="TableGrid"/>
        <w:tblW w:w="11624" w:type="dxa"/>
        <w:tblInd w:w="-1139" w:type="dxa"/>
        <w:tblLook w:val="04A0" w:firstRow="1" w:lastRow="0" w:firstColumn="1" w:lastColumn="0" w:noHBand="0" w:noVBand="1"/>
      </w:tblPr>
      <w:tblGrid>
        <w:gridCol w:w="1843"/>
        <w:gridCol w:w="1985"/>
        <w:gridCol w:w="1837"/>
        <w:gridCol w:w="1792"/>
        <w:gridCol w:w="2041"/>
        <w:gridCol w:w="2126"/>
      </w:tblGrid>
      <w:tr w:rsidR="00801E33" w:rsidRPr="00801E33" w14:paraId="546BC0C8" w14:textId="77777777" w:rsidTr="00801E33">
        <w:tc>
          <w:tcPr>
            <w:tcW w:w="1843" w:type="dxa"/>
          </w:tcPr>
          <w:p w14:paraId="7515E961" w14:textId="77777777" w:rsidR="00801E33" w:rsidRPr="00801E33" w:rsidRDefault="00801E33" w:rsidP="008E4345">
            <w:pPr>
              <w:rPr>
                <w:sz w:val="18"/>
                <w:szCs w:val="18"/>
              </w:rPr>
            </w:pPr>
          </w:p>
        </w:tc>
        <w:tc>
          <w:tcPr>
            <w:tcW w:w="1985" w:type="dxa"/>
          </w:tcPr>
          <w:p w14:paraId="64A73302" w14:textId="77777777" w:rsidR="00801E33" w:rsidRPr="00801E33" w:rsidRDefault="00801E33" w:rsidP="008E4345">
            <w:pPr>
              <w:rPr>
                <w:sz w:val="18"/>
                <w:szCs w:val="18"/>
              </w:rPr>
            </w:pPr>
            <w:r w:rsidRPr="00801E33">
              <w:rPr>
                <w:b/>
                <w:bCs/>
                <w:color w:val="BF4E14" w:themeColor="accent2" w:themeShade="BF"/>
                <w:sz w:val="18"/>
                <w:szCs w:val="18"/>
              </w:rPr>
              <w:t>C</w:t>
            </w:r>
            <w:r w:rsidRPr="00801E33">
              <w:rPr>
                <w:color w:val="BF4E14" w:themeColor="accent2" w:themeShade="BF"/>
                <w:sz w:val="18"/>
                <w:szCs w:val="18"/>
              </w:rPr>
              <w:t>ommunity</w:t>
            </w:r>
          </w:p>
        </w:tc>
        <w:tc>
          <w:tcPr>
            <w:tcW w:w="1837" w:type="dxa"/>
          </w:tcPr>
          <w:p w14:paraId="7D5CCED5" w14:textId="77777777" w:rsidR="00801E33" w:rsidRPr="00801E33" w:rsidRDefault="00801E33" w:rsidP="008E4345">
            <w:pPr>
              <w:rPr>
                <w:sz w:val="18"/>
                <w:szCs w:val="18"/>
              </w:rPr>
            </w:pPr>
            <w:r w:rsidRPr="00801E33">
              <w:rPr>
                <w:b/>
                <w:bCs/>
                <w:color w:val="BF4E14" w:themeColor="accent2" w:themeShade="BF"/>
                <w:sz w:val="18"/>
                <w:szCs w:val="18"/>
              </w:rPr>
              <w:t>E</w:t>
            </w:r>
            <w:r w:rsidRPr="00801E33">
              <w:rPr>
                <w:color w:val="BF4E14" w:themeColor="accent2" w:themeShade="BF"/>
                <w:sz w:val="18"/>
                <w:szCs w:val="18"/>
              </w:rPr>
              <w:t>mpathy</w:t>
            </w:r>
          </w:p>
        </w:tc>
        <w:tc>
          <w:tcPr>
            <w:tcW w:w="1792" w:type="dxa"/>
          </w:tcPr>
          <w:p w14:paraId="6C77ABED" w14:textId="77777777" w:rsidR="00801E33" w:rsidRPr="00801E33" w:rsidRDefault="00801E33" w:rsidP="008E4345">
            <w:pPr>
              <w:rPr>
                <w:sz w:val="18"/>
                <w:szCs w:val="18"/>
              </w:rPr>
            </w:pPr>
            <w:r w:rsidRPr="00801E33">
              <w:rPr>
                <w:b/>
                <w:bCs/>
                <w:color w:val="BF4E14" w:themeColor="accent2" w:themeShade="BF"/>
                <w:sz w:val="18"/>
                <w:szCs w:val="18"/>
              </w:rPr>
              <w:t>D</w:t>
            </w:r>
            <w:r w:rsidRPr="00801E33">
              <w:rPr>
                <w:color w:val="BF4E14" w:themeColor="accent2" w:themeShade="BF"/>
                <w:sz w:val="18"/>
                <w:szCs w:val="18"/>
              </w:rPr>
              <w:t>iversity</w:t>
            </w:r>
          </w:p>
        </w:tc>
        <w:tc>
          <w:tcPr>
            <w:tcW w:w="2041" w:type="dxa"/>
          </w:tcPr>
          <w:p w14:paraId="460B882D" w14:textId="77777777" w:rsidR="00801E33" w:rsidRPr="00801E33" w:rsidRDefault="00801E33" w:rsidP="008E4345">
            <w:pPr>
              <w:rPr>
                <w:b/>
                <w:bCs/>
                <w:sz w:val="18"/>
                <w:szCs w:val="18"/>
              </w:rPr>
            </w:pPr>
            <w:r w:rsidRPr="00801E33">
              <w:rPr>
                <w:b/>
                <w:bCs/>
                <w:color w:val="BF4E14" w:themeColor="accent2" w:themeShade="BF"/>
                <w:sz w:val="18"/>
                <w:szCs w:val="18"/>
              </w:rPr>
              <w:t>A</w:t>
            </w:r>
            <w:r w:rsidRPr="00801E33">
              <w:rPr>
                <w:color w:val="BF4E14" w:themeColor="accent2" w:themeShade="BF"/>
                <w:sz w:val="18"/>
                <w:szCs w:val="18"/>
              </w:rPr>
              <w:t>ccountability</w:t>
            </w:r>
          </w:p>
        </w:tc>
        <w:tc>
          <w:tcPr>
            <w:tcW w:w="2126" w:type="dxa"/>
          </w:tcPr>
          <w:p w14:paraId="43740189" w14:textId="77777777" w:rsidR="00801E33" w:rsidRPr="00801E33" w:rsidRDefault="00801E33" w:rsidP="008E4345">
            <w:pPr>
              <w:rPr>
                <w:sz w:val="18"/>
                <w:szCs w:val="18"/>
              </w:rPr>
            </w:pPr>
            <w:r w:rsidRPr="00801E33">
              <w:rPr>
                <w:b/>
                <w:bCs/>
                <w:color w:val="BF4E14" w:themeColor="accent2" w:themeShade="BF"/>
                <w:sz w:val="18"/>
                <w:szCs w:val="18"/>
              </w:rPr>
              <w:t>R</w:t>
            </w:r>
            <w:r w:rsidRPr="00801E33">
              <w:rPr>
                <w:color w:val="BF4E14" w:themeColor="accent2" w:themeShade="BF"/>
                <w:sz w:val="18"/>
                <w:szCs w:val="18"/>
              </w:rPr>
              <w:t>espect</w:t>
            </w:r>
          </w:p>
        </w:tc>
      </w:tr>
      <w:tr w:rsidR="00801E33" w:rsidRPr="00801E33" w14:paraId="43BE467F" w14:textId="77777777" w:rsidTr="00801E33">
        <w:trPr>
          <w:trHeight w:val="1823"/>
        </w:trPr>
        <w:tc>
          <w:tcPr>
            <w:tcW w:w="1843" w:type="dxa"/>
          </w:tcPr>
          <w:p w14:paraId="44CF9498" w14:textId="77777777" w:rsidR="00801E33" w:rsidRPr="00801E33" w:rsidRDefault="00801E33" w:rsidP="008E4345">
            <w:pPr>
              <w:rPr>
                <w:color w:val="000000" w:themeColor="text1"/>
                <w:sz w:val="18"/>
                <w:szCs w:val="18"/>
              </w:rPr>
            </w:pPr>
            <w:r w:rsidRPr="00801E33">
              <w:rPr>
                <w:noProof/>
                <w:color w:val="000000" w:themeColor="text1"/>
                <w:sz w:val="18"/>
                <w:szCs w:val="18"/>
              </w:rPr>
              <mc:AlternateContent>
                <mc:Choice Requires="wps">
                  <w:drawing>
                    <wp:anchor distT="0" distB="0" distL="114300" distR="114300" simplePos="0" relativeHeight="251659264" behindDoc="0" locked="0" layoutInCell="1" allowOverlap="1" wp14:anchorId="6461DBE2" wp14:editId="193D50E9">
                      <wp:simplePos x="0" y="0"/>
                      <wp:positionH relativeFrom="column">
                        <wp:posOffset>-120866</wp:posOffset>
                      </wp:positionH>
                      <wp:positionV relativeFrom="paragraph">
                        <wp:posOffset>257010</wp:posOffset>
                      </wp:positionV>
                      <wp:extent cx="1065213" cy="845821"/>
                      <wp:effectExtent l="0" t="4762" r="9842" b="9843"/>
                      <wp:wrapNone/>
                      <wp:docPr id="221709320" name="Text Box 1"/>
                      <wp:cNvGraphicFramePr/>
                      <a:graphic xmlns:a="http://schemas.openxmlformats.org/drawingml/2006/main">
                        <a:graphicData uri="http://schemas.microsoft.com/office/word/2010/wordprocessingShape">
                          <wps:wsp>
                            <wps:cNvSpPr txBox="1"/>
                            <wps:spPr>
                              <a:xfrm rot="16200000">
                                <a:off x="0" y="0"/>
                                <a:ext cx="1065213" cy="845821"/>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D899281" w14:textId="77777777" w:rsidR="00801E33" w:rsidRPr="005917B6" w:rsidRDefault="00801E33" w:rsidP="00801E33">
                                  <w:pPr>
                                    <w:rPr>
                                      <w:color w:val="BF4E14" w:themeColor="accent2" w:themeShade="BF"/>
                                    </w:rPr>
                                  </w:pPr>
                                  <w:r w:rsidRPr="005917B6">
                                    <w:rPr>
                                      <w:color w:val="BF4E14" w:themeColor="accent2" w:themeShade="BF"/>
                                    </w:rPr>
                                    <w:t>Inside learning spaces and hallways.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1DBE2" id="_x0000_t202" coordsize="21600,21600" o:spt="202" path="m,l,21600r21600,l21600,xe">
                      <v:stroke joinstyle="miter"/>
                      <v:path gradientshapeok="t" o:connecttype="rect"/>
                    </v:shapetype>
                    <v:shape id="Text Box 1" o:spid="_x0000_s1026" type="#_x0000_t202" style="position:absolute;margin-left:-9.5pt;margin-top:20.25pt;width:83.9pt;height:66.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" fillcolor="white [3201]" strokecolor="#e97132 [3205]" strokeweight="1pt">
                      <v:textbox>
                        <w:txbxContent>
                          <w:p w14:paraId="3D899281" w14:textId="77777777" w:rsidR="00801E33" w:rsidRPr="005917B6" w:rsidRDefault="00801E33" w:rsidP="00801E33">
                            <w:pPr>
                              <w:rPr>
                                <w:color w:val="BF4E14" w:themeColor="accent2" w:themeShade="BF"/>
                              </w:rPr>
                            </w:pPr>
                            <w:r w:rsidRPr="005917B6">
                              <w:rPr>
                                <w:color w:val="BF4E14" w:themeColor="accent2" w:themeShade="BF"/>
                              </w:rPr>
                              <w:t>Inside learning spaces and hallways.</w:t>
                            </w:r>
                          </w:p>
                        </w:txbxContent>
                      </v:textbox>
                    </v:shape>
                  </w:pict>
                </mc:Fallback>
              </mc:AlternateContent>
            </w:r>
          </w:p>
        </w:tc>
        <w:tc>
          <w:tcPr>
            <w:tcW w:w="1985" w:type="dxa"/>
          </w:tcPr>
          <w:p w14:paraId="6A84602F" w14:textId="77777777" w:rsidR="00801E33" w:rsidRPr="00801E33" w:rsidRDefault="00801E33" w:rsidP="008E4345">
            <w:pPr>
              <w:pStyle w:val="Default"/>
              <w:rPr>
                <w:rFonts w:ascii="Arial" w:hAnsi="Arial" w:cs="Arial"/>
                <w:sz w:val="18"/>
                <w:szCs w:val="18"/>
              </w:rPr>
            </w:pPr>
            <w:r w:rsidRPr="00801E33">
              <w:rPr>
                <w:rFonts w:ascii="Arial" w:hAnsi="Arial" w:cs="Arial"/>
                <w:sz w:val="18"/>
                <w:szCs w:val="18"/>
              </w:rPr>
              <w:t xml:space="preserve">* I can work together to keep the learning spaces and hallways clean. </w:t>
            </w:r>
          </w:p>
          <w:p w14:paraId="736AEA86" w14:textId="77777777" w:rsidR="00801E33" w:rsidRPr="00801E33" w:rsidRDefault="00801E33" w:rsidP="008E4345">
            <w:pPr>
              <w:pStyle w:val="Default"/>
              <w:rPr>
                <w:rFonts w:ascii="Arial" w:hAnsi="Arial" w:cs="Arial"/>
                <w:sz w:val="18"/>
                <w:szCs w:val="18"/>
              </w:rPr>
            </w:pPr>
          </w:p>
          <w:p w14:paraId="67B415C2" w14:textId="77777777" w:rsidR="00801E33" w:rsidRPr="00801E33" w:rsidRDefault="00801E33" w:rsidP="008E4345">
            <w:pPr>
              <w:pStyle w:val="Default"/>
              <w:rPr>
                <w:rFonts w:ascii="Arial" w:hAnsi="Arial" w:cs="Arial"/>
                <w:sz w:val="18"/>
                <w:szCs w:val="18"/>
              </w:rPr>
            </w:pPr>
          </w:p>
          <w:p w14:paraId="02B38FB8" w14:textId="77777777" w:rsidR="00801E33" w:rsidRPr="00801E33" w:rsidRDefault="00801E33" w:rsidP="008E4345">
            <w:pPr>
              <w:pStyle w:val="Default"/>
              <w:rPr>
                <w:rFonts w:ascii="Arial" w:hAnsi="Arial" w:cs="Arial"/>
                <w:sz w:val="18"/>
                <w:szCs w:val="18"/>
              </w:rPr>
            </w:pPr>
          </w:p>
          <w:p w14:paraId="3D9D29F6" w14:textId="77777777" w:rsidR="00801E33" w:rsidRPr="00801E33" w:rsidRDefault="00801E33" w:rsidP="008E4345">
            <w:pPr>
              <w:pStyle w:val="Default"/>
              <w:rPr>
                <w:rFonts w:ascii="Arial" w:hAnsi="Arial" w:cs="Arial"/>
                <w:sz w:val="18"/>
                <w:szCs w:val="18"/>
              </w:rPr>
            </w:pPr>
          </w:p>
          <w:p w14:paraId="515F8AF9" w14:textId="77777777" w:rsidR="00801E33" w:rsidRPr="00801E33" w:rsidRDefault="00801E33" w:rsidP="008E4345">
            <w:pPr>
              <w:pStyle w:val="Default"/>
              <w:rPr>
                <w:rFonts w:ascii="Arial" w:hAnsi="Arial" w:cs="Arial"/>
                <w:sz w:val="18"/>
                <w:szCs w:val="18"/>
              </w:rPr>
            </w:pPr>
          </w:p>
        </w:tc>
        <w:tc>
          <w:tcPr>
            <w:tcW w:w="1837" w:type="dxa"/>
          </w:tcPr>
          <w:p w14:paraId="596363AC" w14:textId="77777777" w:rsidR="00801E33" w:rsidRPr="00801E33" w:rsidRDefault="00801E33" w:rsidP="008E4345">
            <w:pPr>
              <w:pStyle w:val="Default"/>
              <w:rPr>
                <w:rFonts w:ascii="Arial" w:hAnsi="Arial" w:cs="Arial"/>
                <w:sz w:val="18"/>
                <w:szCs w:val="18"/>
              </w:rPr>
            </w:pPr>
            <w:r w:rsidRPr="00801E33">
              <w:rPr>
                <w:rFonts w:ascii="Arial" w:hAnsi="Arial" w:cs="Arial"/>
                <w:sz w:val="18"/>
                <w:szCs w:val="18"/>
              </w:rPr>
              <w:t>* I will help others when they need it.</w:t>
            </w:r>
          </w:p>
          <w:p w14:paraId="54F3A8EE" w14:textId="77777777" w:rsidR="00801E33" w:rsidRPr="00801E33" w:rsidRDefault="00801E33" w:rsidP="008E4345">
            <w:pPr>
              <w:pStyle w:val="Default"/>
              <w:rPr>
                <w:rFonts w:ascii="Arial" w:hAnsi="Arial" w:cs="Arial"/>
                <w:sz w:val="18"/>
                <w:szCs w:val="18"/>
              </w:rPr>
            </w:pPr>
          </w:p>
          <w:p w14:paraId="22A49E6F" w14:textId="2850FCC9" w:rsidR="00801E33" w:rsidRPr="00801E33" w:rsidRDefault="00801E33" w:rsidP="008E4345">
            <w:pPr>
              <w:pStyle w:val="Default"/>
              <w:rPr>
                <w:rFonts w:ascii="Arial" w:hAnsi="Arial" w:cs="Arial"/>
                <w:sz w:val="18"/>
                <w:szCs w:val="18"/>
              </w:rPr>
            </w:pPr>
            <w:r w:rsidRPr="00801E33">
              <w:rPr>
                <w:rFonts w:ascii="Arial" w:hAnsi="Arial" w:cs="Arial"/>
                <w:sz w:val="18"/>
                <w:szCs w:val="18"/>
              </w:rPr>
              <w:t>* I can support others or ask for support for others when they are upset</w:t>
            </w:r>
            <w:r w:rsidR="001D0AF0">
              <w:rPr>
                <w:rFonts w:ascii="Arial" w:hAnsi="Arial" w:cs="Arial"/>
                <w:sz w:val="18"/>
                <w:szCs w:val="18"/>
              </w:rPr>
              <w:t>.</w:t>
            </w:r>
          </w:p>
        </w:tc>
        <w:tc>
          <w:tcPr>
            <w:tcW w:w="1792" w:type="dxa"/>
          </w:tcPr>
          <w:p w14:paraId="205ED85A" w14:textId="77777777" w:rsidR="00801E33" w:rsidRPr="00801E33" w:rsidRDefault="00801E33" w:rsidP="008E4345">
            <w:pPr>
              <w:pStyle w:val="Default"/>
              <w:rPr>
                <w:sz w:val="18"/>
                <w:szCs w:val="18"/>
              </w:rPr>
            </w:pPr>
            <w:r w:rsidRPr="00801E33">
              <w:rPr>
                <w:sz w:val="18"/>
                <w:szCs w:val="18"/>
              </w:rPr>
              <w:t xml:space="preserve">* I understand that "fair" is not always "equal". </w:t>
            </w:r>
          </w:p>
          <w:p w14:paraId="719EA7DE" w14:textId="77777777" w:rsidR="00801E33" w:rsidRPr="00801E33" w:rsidRDefault="00801E33" w:rsidP="008E4345">
            <w:pPr>
              <w:pStyle w:val="Default"/>
              <w:rPr>
                <w:sz w:val="18"/>
                <w:szCs w:val="18"/>
              </w:rPr>
            </w:pPr>
          </w:p>
          <w:p w14:paraId="6E9AF22C" w14:textId="24C318BD" w:rsidR="00801E33" w:rsidRPr="00801E33" w:rsidRDefault="00801E33" w:rsidP="008E4345">
            <w:pPr>
              <w:pStyle w:val="Default"/>
              <w:rPr>
                <w:sz w:val="18"/>
                <w:szCs w:val="18"/>
              </w:rPr>
            </w:pPr>
            <w:r w:rsidRPr="00801E33">
              <w:rPr>
                <w:sz w:val="18"/>
                <w:szCs w:val="18"/>
              </w:rPr>
              <w:t>* I am curious</w:t>
            </w:r>
            <w:r w:rsidR="001D0AF0">
              <w:rPr>
                <w:sz w:val="18"/>
                <w:szCs w:val="18"/>
              </w:rPr>
              <w:t xml:space="preserve"> and open to people and the differences we may have. </w:t>
            </w:r>
          </w:p>
          <w:p w14:paraId="49496BDC" w14:textId="77777777" w:rsidR="00801E33" w:rsidRPr="00801E33" w:rsidRDefault="00801E33" w:rsidP="008E4345">
            <w:pPr>
              <w:pStyle w:val="Default"/>
              <w:rPr>
                <w:sz w:val="18"/>
                <w:szCs w:val="18"/>
              </w:rPr>
            </w:pPr>
          </w:p>
          <w:p w14:paraId="20BBA3BA" w14:textId="77777777" w:rsidR="00801E33" w:rsidRPr="00801E33" w:rsidRDefault="00801E33" w:rsidP="008E4345">
            <w:pPr>
              <w:pStyle w:val="Default"/>
              <w:rPr>
                <w:sz w:val="18"/>
                <w:szCs w:val="18"/>
              </w:rPr>
            </w:pPr>
            <w:r w:rsidRPr="00801E33">
              <w:rPr>
                <w:sz w:val="18"/>
                <w:szCs w:val="18"/>
              </w:rPr>
              <w:t xml:space="preserve"> </w:t>
            </w:r>
          </w:p>
          <w:p w14:paraId="5984D103" w14:textId="77777777" w:rsidR="00801E33" w:rsidRPr="00801E33" w:rsidRDefault="00801E33" w:rsidP="008E4345">
            <w:pPr>
              <w:rPr>
                <w:sz w:val="18"/>
                <w:szCs w:val="18"/>
              </w:rPr>
            </w:pPr>
          </w:p>
        </w:tc>
        <w:tc>
          <w:tcPr>
            <w:tcW w:w="2041" w:type="dxa"/>
          </w:tcPr>
          <w:p w14:paraId="57535401" w14:textId="77777777" w:rsidR="00801E33" w:rsidRPr="00801E33" w:rsidRDefault="00801E33" w:rsidP="008E4345">
            <w:pPr>
              <w:pStyle w:val="Default"/>
              <w:rPr>
                <w:sz w:val="18"/>
                <w:szCs w:val="18"/>
              </w:rPr>
            </w:pPr>
            <w:r w:rsidRPr="00801E33">
              <w:rPr>
                <w:sz w:val="18"/>
                <w:szCs w:val="18"/>
              </w:rPr>
              <w:t>* I take care of my things:</w:t>
            </w:r>
          </w:p>
          <w:p w14:paraId="32CA8421" w14:textId="77777777" w:rsidR="00801E33" w:rsidRPr="00801E33" w:rsidRDefault="00801E33" w:rsidP="008E4345">
            <w:pPr>
              <w:pStyle w:val="Default"/>
              <w:rPr>
                <w:sz w:val="18"/>
                <w:szCs w:val="18"/>
              </w:rPr>
            </w:pPr>
            <w:r w:rsidRPr="00801E33">
              <w:rPr>
                <w:sz w:val="18"/>
                <w:szCs w:val="18"/>
              </w:rPr>
              <w:t xml:space="preserve"> - my space </w:t>
            </w:r>
          </w:p>
          <w:p w14:paraId="1E3BB0B2" w14:textId="77777777" w:rsidR="00801E33" w:rsidRPr="00801E33" w:rsidRDefault="00801E33" w:rsidP="008E4345">
            <w:pPr>
              <w:pStyle w:val="Default"/>
              <w:rPr>
                <w:sz w:val="18"/>
                <w:szCs w:val="18"/>
              </w:rPr>
            </w:pPr>
            <w:r w:rsidRPr="00801E33">
              <w:rPr>
                <w:sz w:val="18"/>
                <w:szCs w:val="18"/>
              </w:rPr>
              <w:t xml:space="preserve"> - my belongings</w:t>
            </w:r>
          </w:p>
          <w:p w14:paraId="72F653CF" w14:textId="77777777" w:rsidR="00801E33" w:rsidRPr="00801E33" w:rsidRDefault="00801E33" w:rsidP="008E4345">
            <w:pPr>
              <w:pStyle w:val="Default"/>
              <w:rPr>
                <w:sz w:val="18"/>
                <w:szCs w:val="18"/>
              </w:rPr>
            </w:pPr>
            <w:r w:rsidRPr="00801E33">
              <w:rPr>
                <w:sz w:val="18"/>
                <w:szCs w:val="18"/>
              </w:rPr>
              <w:t xml:space="preserve"> - my actions </w:t>
            </w:r>
          </w:p>
          <w:p w14:paraId="6EFA2069" w14:textId="77777777" w:rsidR="00801E33" w:rsidRPr="00801E33" w:rsidRDefault="00801E33" w:rsidP="008E4345">
            <w:pPr>
              <w:pStyle w:val="Default"/>
              <w:rPr>
                <w:sz w:val="18"/>
                <w:szCs w:val="18"/>
              </w:rPr>
            </w:pPr>
            <w:r w:rsidRPr="00801E33">
              <w:rPr>
                <w:sz w:val="18"/>
                <w:szCs w:val="18"/>
              </w:rPr>
              <w:t xml:space="preserve"> </w:t>
            </w:r>
          </w:p>
          <w:p w14:paraId="0CBA51DC" w14:textId="77777777" w:rsidR="00801E33" w:rsidRPr="00801E33" w:rsidRDefault="00801E33" w:rsidP="00801E33">
            <w:pPr>
              <w:pStyle w:val="Default"/>
              <w:numPr>
                <w:ilvl w:val="1"/>
                <w:numId w:val="20"/>
              </w:numPr>
              <w:rPr>
                <w:sz w:val="18"/>
                <w:szCs w:val="18"/>
              </w:rPr>
            </w:pPr>
          </w:p>
          <w:p w14:paraId="62E3262F" w14:textId="77777777" w:rsidR="00801E33" w:rsidRPr="00801E33" w:rsidRDefault="00801E33" w:rsidP="008E4345">
            <w:pPr>
              <w:rPr>
                <w:sz w:val="18"/>
                <w:szCs w:val="18"/>
              </w:rPr>
            </w:pPr>
          </w:p>
        </w:tc>
        <w:tc>
          <w:tcPr>
            <w:tcW w:w="2126" w:type="dxa"/>
          </w:tcPr>
          <w:p w14:paraId="3F3CBAEE" w14:textId="77777777" w:rsidR="00801E33" w:rsidRPr="00801E33" w:rsidRDefault="00801E33" w:rsidP="008E4345">
            <w:pPr>
              <w:rPr>
                <w:sz w:val="18"/>
                <w:szCs w:val="18"/>
              </w:rPr>
            </w:pPr>
            <w:r w:rsidRPr="00801E33">
              <w:rPr>
                <w:sz w:val="18"/>
                <w:szCs w:val="18"/>
              </w:rPr>
              <w:t>* I will help keep our learning areas safe and clean by:</w:t>
            </w:r>
          </w:p>
          <w:p w14:paraId="17DC1ED8" w14:textId="42D14747" w:rsidR="00801E33" w:rsidRPr="00801E33" w:rsidRDefault="00801E33" w:rsidP="008E4345">
            <w:pPr>
              <w:rPr>
                <w:sz w:val="18"/>
                <w:szCs w:val="18"/>
              </w:rPr>
            </w:pPr>
            <w:r w:rsidRPr="00801E33">
              <w:rPr>
                <w:sz w:val="18"/>
                <w:szCs w:val="18"/>
              </w:rPr>
              <w:t>- keeping my belongings organized</w:t>
            </w:r>
          </w:p>
          <w:p w14:paraId="72980AE6" w14:textId="3E4D2104" w:rsidR="00801E33" w:rsidRPr="00801E33" w:rsidRDefault="00801E33" w:rsidP="008E4345">
            <w:pPr>
              <w:rPr>
                <w:sz w:val="18"/>
                <w:szCs w:val="18"/>
              </w:rPr>
            </w:pPr>
            <w:r w:rsidRPr="00801E33">
              <w:rPr>
                <w:sz w:val="18"/>
                <w:szCs w:val="18"/>
              </w:rPr>
              <w:t xml:space="preserve">- </w:t>
            </w:r>
            <w:r w:rsidR="00A407C4">
              <w:rPr>
                <w:sz w:val="18"/>
                <w:szCs w:val="18"/>
              </w:rPr>
              <w:t>p</w:t>
            </w:r>
            <w:r w:rsidRPr="00801E33">
              <w:rPr>
                <w:sz w:val="18"/>
                <w:szCs w:val="18"/>
              </w:rPr>
              <w:t>utting garbage/recycling in proper bins</w:t>
            </w:r>
          </w:p>
          <w:p w14:paraId="4DE70FDE" w14:textId="6B1DC637" w:rsidR="00801E33" w:rsidRPr="00801E33" w:rsidRDefault="00801E33" w:rsidP="008E4345">
            <w:pPr>
              <w:rPr>
                <w:sz w:val="18"/>
                <w:szCs w:val="18"/>
              </w:rPr>
            </w:pPr>
            <w:r w:rsidRPr="00801E33">
              <w:rPr>
                <w:sz w:val="18"/>
                <w:szCs w:val="18"/>
              </w:rPr>
              <w:t xml:space="preserve">- </w:t>
            </w:r>
            <w:r w:rsidR="00A407C4">
              <w:rPr>
                <w:sz w:val="18"/>
                <w:szCs w:val="18"/>
              </w:rPr>
              <w:t>u</w:t>
            </w:r>
            <w:r w:rsidRPr="00801E33">
              <w:rPr>
                <w:sz w:val="18"/>
                <w:szCs w:val="18"/>
              </w:rPr>
              <w:t xml:space="preserve">sing kind and respectful language </w:t>
            </w:r>
          </w:p>
          <w:p w14:paraId="34588A4C" w14:textId="77777777" w:rsidR="00801E33" w:rsidRPr="00801E33" w:rsidRDefault="00801E33" w:rsidP="008E4345">
            <w:pPr>
              <w:rPr>
                <w:sz w:val="18"/>
                <w:szCs w:val="18"/>
              </w:rPr>
            </w:pPr>
          </w:p>
        </w:tc>
      </w:tr>
      <w:tr w:rsidR="00801E33" w:rsidRPr="00801E33" w14:paraId="063CAC08" w14:textId="77777777" w:rsidTr="00801E33">
        <w:trPr>
          <w:trHeight w:val="3447"/>
        </w:trPr>
        <w:tc>
          <w:tcPr>
            <w:tcW w:w="1843" w:type="dxa"/>
          </w:tcPr>
          <w:p w14:paraId="75A35B83" w14:textId="77777777" w:rsidR="00801E33" w:rsidRPr="00801E33" w:rsidRDefault="00801E33" w:rsidP="008E4345">
            <w:pPr>
              <w:rPr>
                <w:sz w:val="18"/>
                <w:szCs w:val="18"/>
              </w:rPr>
            </w:pPr>
            <w:r w:rsidRPr="00801E33">
              <w:rPr>
                <w:noProof/>
                <w:sz w:val="18"/>
                <w:szCs w:val="18"/>
              </w:rPr>
              <mc:AlternateContent>
                <mc:Choice Requires="wps">
                  <w:drawing>
                    <wp:anchor distT="0" distB="0" distL="114300" distR="114300" simplePos="0" relativeHeight="251660288" behindDoc="0" locked="0" layoutInCell="1" allowOverlap="1" wp14:anchorId="6055AC05" wp14:editId="51B5308E">
                      <wp:simplePos x="0" y="0"/>
                      <wp:positionH relativeFrom="column">
                        <wp:posOffset>-67991</wp:posOffset>
                      </wp:positionH>
                      <wp:positionV relativeFrom="paragraph">
                        <wp:posOffset>177933</wp:posOffset>
                      </wp:positionV>
                      <wp:extent cx="952501" cy="844003"/>
                      <wp:effectExtent l="3492" t="0" r="16193" b="16192"/>
                      <wp:wrapNone/>
                      <wp:docPr id="1064760698" name="Text Box 2"/>
                      <wp:cNvGraphicFramePr/>
                      <a:graphic xmlns:a="http://schemas.openxmlformats.org/drawingml/2006/main">
                        <a:graphicData uri="http://schemas.microsoft.com/office/word/2010/wordprocessingShape">
                          <wps:wsp>
                            <wps:cNvSpPr txBox="1"/>
                            <wps:spPr>
                              <a:xfrm rot="16200000">
                                <a:off x="0" y="0"/>
                                <a:ext cx="952501" cy="844003"/>
                              </a:xfrm>
                              <a:prstGeom prst="rect">
                                <a:avLst/>
                              </a:prstGeom>
                              <a:solidFill>
                                <a:schemeClr val="lt1"/>
                              </a:solidFill>
                              <a:ln w="6350">
                                <a:solidFill>
                                  <a:prstClr val="black"/>
                                </a:solidFill>
                              </a:ln>
                            </wps:spPr>
                            <wps:txbx>
                              <w:txbxContent>
                                <w:p w14:paraId="61C6455D" w14:textId="77777777" w:rsidR="00801E33" w:rsidRPr="005917B6" w:rsidRDefault="00801E33" w:rsidP="00801E33">
                                  <w:pPr>
                                    <w:rPr>
                                      <w:color w:val="BF4E14" w:themeColor="accent2" w:themeShade="BF"/>
                                    </w:rPr>
                                  </w:pPr>
                                  <w:r w:rsidRPr="005917B6">
                                    <w:rPr>
                                      <w:color w:val="BF4E14" w:themeColor="accent2" w:themeShade="BF"/>
                                    </w:rPr>
                                    <w:t>Playground and play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5AC05" id="Text Box 2" o:spid="_x0000_s1027" type="#_x0000_t202" style="position:absolute;margin-left:-5.35pt;margin-top:14pt;width:75pt;height:66.4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" fillcolor="white [3201]" strokeweight=".5pt">
                      <v:textbox>
                        <w:txbxContent>
                          <w:p w14:paraId="61C6455D" w14:textId="77777777" w:rsidR="00801E33" w:rsidRPr="005917B6" w:rsidRDefault="00801E33" w:rsidP="00801E33">
                            <w:pPr>
                              <w:rPr>
                                <w:color w:val="BF4E14" w:themeColor="accent2" w:themeShade="BF"/>
                              </w:rPr>
                            </w:pPr>
                            <w:r w:rsidRPr="005917B6">
                              <w:rPr>
                                <w:color w:val="BF4E14" w:themeColor="accent2" w:themeShade="BF"/>
                              </w:rPr>
                              <w:t>Playground and play areas</w:t>
                            </w:r>
                          </w:p>
                        </w:txbxContent>
                      </v:textbox>
                    </v:shape>
                  </w:pict>
                </mc:Fallback>
              </mc:AlternateContent>
            </w:r>
          </w:p>
        </w:tc>
        <w:tc>
          <w:tcPr>
            <w:tcW w:w="1985" w:type="dxa"/>
          </w:tcPr>
          <w:p w14:paraId="16FAA794" w14:textId="77777777" w:rsidR="00801E33" w:rsidRPr="00801E33" w:rsidRDefault="00801E33" w:rsidP="008E4345">
            <w:pPr>
              <w:pStyle w:val="Default"/>
              <w:rPr>
                <w:rFonts w:ascii="Arial" w:hAnsi="Arial" w:cs="Arial"/>
                <w:sz w:val="18"/>
                <w:szCs w:val="18"/>
              </w:rPr>
            </w:pPr>
            <w:r w:rsidRPr="00801E33">
              <w:rPr>
                <w:rFonts w:ascii="Arial" w:hAnsi="Arial" w:cs="Arial"/>
                <w:sz w:val="18"/>
                <w:szCs w:val="18"/>
              </w:rPr>
              <w:t>* I understand that everyone is welcome on the playground and in all play areas.</w:t>
            </w:r>
          </w:p>
          <w:p w14:paraId="28FB9D54" w14:textId="77777777" w:rsidR="00801E33" w:rsidRPr="00801E33" w:rsidRDefault="00801E33" w:rsidP="008E4345">
            <w:pPr>
              <w:pStyle w:val="Default"/>
              <w:rPr>
                <w:rFonts w:ascii="Arial" w:hAnsi="Arial" w:cs="Arial"/>
                <w:sz w:val="18"/>
                <w:szCs w:val="18"/>
              </w:rPr>
            </w:pPr>
          </w:p>
          <w:p w14:paraId="57CF5AB5" w14:textId="77777777" w:rsidR="00801E33" w:rsidRPr="00801E33" w:rsidRDefault="00801E33" w:rsidP="008E4345">
            <w:pPr>
              <w:pStyle w:val="Default"/>
              <w:rPr>
                <w:rFonts w:ascii="Arial" w:hAnsi="Arial" w:cs="Arial"/>
                <w:sz w:val="18"/>
                <w:szCs w:val="18"/>
              </w:rPr>
            </w:pPr>
            <w:r w:rsidRPr="00801E33">
              <w:rPr>
                <w:rFonts w:ascii="Arial" w:hAnsi="Arial" w:cs="Arial"/>
                <w:sz w:val="18"/>
                <w:szCs w:val="18"/>
              </w:rPr>
              <w:t xml:space="preserve"> * I understand we must take turns when there are others wanting to play on the same equipment as me. </w:t>
            </w:r>
          </w:p>
          <w:p w14:paraId="48D7BEA0" w14:textId="77777777" w:rsidR="00801E33" w:rsidRPr="00801E33" w:rsidRDefault="00801E33" w:rsidP="008E4345">
            <w:pPr>
              <w:pStyle w:val="Default"/>
              <w:rPr>
                <w:rFonts w:ascii="Arial" w:hAnsi="Arial" w:cs="Arial"/>
                <w:sz w:val="18"/>
                <w:szCs w:val="18"/>
              </w:rPr>
            </w:pPr>
          </w:p>
          <w:p w14:paraId="17B8D70B" w14:textId="77777777" w:rsidR="00801E33" w:rsidRPr="00801E33" w:rsidRDefault="00801E33" w:rsidP="008E4345">
            <w:pPr>
              <w:pStyle w:val="Default"/>
              <w:rPr>
                <w:rFonts w:ascii="Arial" w:hAnsi="Arial" w:cs="Arial"/>
                <w:sz w:val="18"/>
                <w:szCs w:val="18"/>
              </w:rPr>
            </w:pPr>
          </w:p>
          <w:p w14:paraId="291E8F73" w14:textId="77777777" w:rsidR="00801E33" w:rsidRPr="00801E33" w:rsidRDefault="00801E33" w:rsidP="008E4345">
            <w:pPr>
              <w:pStyle w:val="Default"/>
              <w:rPr>
                <w:rFonts w:ascii="Arial" w:hAnsi="Arial" w:cs="Arial"/>
                <w:sz w:val="18"/>
                <w:szCs w:val="18"/>
              </w:rPr>
            </w:pPr>
            <w:r w:rsidRPr="00801E33">
              <w:rPr>
                <w:rFonts w:ascii="Arial" w:hAnsi="Arial" w:cs="Arial"/>
                <w:sz w:val="18"/>
                <w:szCs w:val="18"/>
              </w:rPr>
              <w:t xml:space="preserve"> </w:t>
            </w:r>
          </w:p>
          <w:p w14:paraId="1471E913" w14:textId="77777777" w:rsidR="00801E33" w:rsidRPr="00801E33" w:rsidRDefault="00801E33" w:rsidP="008E4345">
            <w:pPr>
              <w:rPr>
                <w:sz w:val="18"/>
                <w:szCs w:val="18"/>
              </w:rPr>
            </w:pPr>
          </w:p>
        </w:tc>
        <w:tc>
          <w:tcPr>
            <w:tcW w:w="1837" w:type="dxa"/>
          </w:tcPr>
          <w:p w14:paraId="71073D84" w14:textId="77777777" w:rsidR="00801E33" w:rsidRPr="00801E33" w:rsidRDefault="00801E33" w:rsidP="008E4345">
            <w:pPr>
              <w:rPr>
                <w:sz w:val="18"/>
                <w:szCs w:val="18"/>
              </w:rPr>
            </w:pPr>
            <w:r w:rsidRPr="00801E33">
              <w:rPr>
                <w:sz w:val="18"/>
                <w:szCs w:val="18"/>
              </w:rPr>
              <w:t>* I am kind to others while we play in the same space.</w:t>
            </w:r>
          </w:p>
          <w:p w14:paraId="3DCFD2F6" w14:textId="77777777" w:rsidR="00801E33" w:rsidRPr="00801E33" w:rsidRDefault="00801E33" w:rsidP="008E4345">
            <w:pPr>
              <w:rPr>
                <w:sz w:val="18"/>
                <w:szCs w:val="18"/>
              </w:rPr>
            </w:pPr>
          </w:p>
          <w:p w14:paraId="68DCF152" w14:textId="45FE695C" w:rsidR="00801E33" w:rsidRPr="00801E33" w:rsidRDefault="00801E33" w:rsidP="008E4345">
            <w:pPr>
              <w:rPr>
                <w:sz w:val="18"/>
                <w:szCs w:val="18"/>
              </w:rPr>
            </w:pPr>
            <w:r w:rsidRPr="00801E33">
              <w:rPr>
                <w:sz w:val="18"/>
                <w:szCs w:val="18"/>
              </w:rPr>
              <w:t>* I can help someone that is hurt or needs support</w:t>
            </w:r>
            <w:r w:rsidR="001D0AF0">
              <w:rPr>
                <w:sz w:val="18"/>
                <w:szCs w:val="18"/>
              </w:rPr>
              <w:t>.</w:t>
            </w:r>
          </w:p>
        </w:tc>
        <w:tc>
          <w:tcPr>
            <w:tcW w:w="1792" w:type="dxa"/>
          </w:tcPr>
          <w:p w14:paraId="7F22BB57" w14:textId="77777777" w:rsidR="00801E33" w:rsidRPr="00801E33" w:rsidRDefault="00801E33" w:rsidP="008E4345">
            <w:pPr>
              <w:rPr>
                <w:sz w:val="18"/>
                <w:szCs w:val="18"/>
              </w:rPr>
            </w:pPr>
            <w:r w:rsidRPr="00801E33">
              <w:rPr>
                <w:sz w:val="18"/>
                <w:szCs w:val="18"/>
              </w:rPr>
              <w:t>* I include others on the playground and in games.</w:t>
            </w:r>
          </w:p>
          <w:p w14:paraId="7279EFAA" w14:textId="77777777" w:rsidR="00801E33" w:rsidRPr="00801E33" w:rsidRDefault="00801E33" w:rsidP="008E4345">
            <w:pPr>
              <w:rPr>
                <w:sz w:val="18"/>
                <w:szCs w:val="18"/>
              </w:rPr>
            </w:pPr>
          </w:p>
          <w:p w14:paraId="4AEC3EB9" w14:textId="77777777" w:rsidR="00801E33" w:rsidRPr="00801E33" w:rsidRDefault="00801E33" w:rsidP="008E4345">
            <w:pPr>
              <w:rPr>
                <w:sz w:val="18"/>
                <w:szCs w:val="18"/>
              </w:rPr>
            </w:pPr>
            <w:r w:rsidRPr="00801E33">
              <w:rPr>
                <w:sz w:val="18"/>
                <w:szCs w:val="18"/>
              </w:rPr>
              <w:t>* I understand that everyone has different levels and ways to play.</w:t>
            </w:r>
          </w:p>
          <w:p w14:paraId="642F23AF" w14:textId="77777777" w:rsidR="00801E33" w:rsidRPr="00801E33" w:rsidRDefault="00801E33" w:rsidP="008E4345">
            <w:pPr>
              <w:rPr>
                <w:sz w:val="18"/>
                <w:szCs w:val="18"/>
              </w:rPr>
            </w:pPr>
          </w:p>
          <w:p w14:paraId="7F78E0AA" w14:textId="77777777" w:rsidR="00801E33" w:rsidRPr="00801E33" w:rsidRDefault="00801E33" w:rsidP="008E4345">
            <w:pPr>
              <w:rPr>
                <w:sz w:val="18"/>
                <w:szCs w:val="18"/>
              </w:rPr>
            </w:pPr>
          </w:p>
        </w:tc>
        <w:tc>
          <w:tcPr>
            <w:tcW w:w="2041" w:type="dxa"/>
          </w:tcPr>
          <w:p w14:paraId="5B4FCFC5" w14:textId="77777777" w:rsidR="00801E33" w:rsidRPr="00801E33" w:rsidRDefault="00801E33" w:rsidP="008E4345">
            <w:pPr>
              <w:pStyle w:val="Default"/>
              <w:rPr>
                <w:sz w:val="18"/>
                <w:szCs w:val="18"/>
              </w:rPr>
            </w:pPr>
            <w:r w:rsidRPr="00801E33">
              <w:rPr>
                <w:sz w:val="18"/>
                <w:szCs w:val="18"/>
              </w:rPr>
              <w:t>* I understand and will stay within the play area boundaries.</w:t>
            </w:r>
          </w:p>
          <w:p w14:paraId="1FE295B4" w14:textId="77777777" w:rsidR="00801E33" w:rsidRPr="00801E33" w:rsidRDefault="00801E33" w:rsidP="008E4345">
            <w:pPr>
              <w:pStyle w:val="Default"/>
              <w:rPr>
                <w:sz w:val="18"/>
                <w:szCs w:val="18"/>
              </w:rPr>
            </w:pPr>
          </w:p>
          <w:p w14:paraId="5295EBC3" w14:textId="002747B7" w:rsidR="00801E33" w:rsidRPr="00801E33" w:rsidRDefault="00801E33" w:rsidP="008E4345">
            <w:pPr>
              <w:pStyle w:val="Default"/>
              <w:rPr>
                <w:sz w:val="18"/>
                <w:szCs w:val="18"/>
              </w:rPr>
            </w:pPr>
            <w:r w:rsidRPr="00801E33">
              <w:rPr>
                <w:sz w:val="18"/>
                <w:szCs w:val="18"/>
              </w:rPr>
              <w:t>* I understand that I cannot use physical actions on others (punching, kicking, hitting, spitting, etc.)</w:t>
            </w:r>
            <w:r w:rsidR="001D0AF0">
              <w:rPr>
                <w:sz w:val="18"/>
                <w:szCs w:val="18"/>
              </w:rPr>
              <w:t>.</w:t>
            </w:r>
          </w:p>
          <w:p w14:paraId="5C827BB8" w14:textId="77777777" w:rsidR="00801E33" w:rsidRPr="00801E33" w:rsidRDefault="00801E33" w:rsidP="008E4345">
            <w:pPr>
              <w:pStyle w:val="Default"/>
              <w:rPr>
                <w:sz w:val="18"/>
                <w:szCs w:val="18"/>
              </w:rPr>
            </w:pPr>
          </w:p>
          <w:p w14:paraId="14D1208E" w14:textId="77777777" w:rsidR="00801E33" w:rsidRPr="00801E33" w:rsidRDefault="00801E33" w:rsidP="008E4345">
            <w:pPr>
              <w:pStyle w:val="Default"/>
              <w:rPr>
                <w:sz w:val="18"/>
                <w:szCs w:val="18"/>
              </w:rPr>
            </w:pPr>
            <w:r w:rsidRPr="00801E33">
              <w:rPr>
                <w:sz w:val="18"/>
                <w:szCs w:val="18"/>
              </w:rPr>
              <w:t>* I can own my part and help solve problems when they come up.</w:t>
            </w:r>
          </w:p>
          <w:p w14:paraId="35DAB1D7" w14:textId="77777777" w:rsidR="00801E33" w:rsidRPr="00801E33" w:rsidRDefault="00801E33" w:rsidP="008E4345">
            <w:pPr>
              <w:rPr>
                <w:sz w:val="18"/>
                <w:szCs w:val="18"/>
              </w:rPr>
            </w:pPr>
          </w:p>
        </w:tc>
        <w:tc>
          <w:tcPr>
            <w:tcW w:w="2126" w:type="dxa"/>
          </w:tcPr>
          <w:p w14:paraId="21E55F2C" w14:textId="77777777" w:rsidR="00801E33" w:rsidRPr="00801E33" w:rsidRDefault="00801E33" w:rsidP="008E4345">
            <w:pPr>
              <w:rPr>
                <w:sz w:val="18"/>
                <w:szCs w:val="18"/>
              </w:rPr>
            </w:pPr>
            <w:r w:rsidRPr="00801E33">
              <w:rPr>
                <w:sz w:val="18"/>
                <w:szCs w:val="18"/>
              </w:rPr>
              <w:t>* I can problem-solve with others when there is a conflict with help from an adult.</w:t>
            </w:r>
          </w:p>
          <w:p w14:paraId="7780DB32" w14:textId="77777777" w:rsidR="00801E33" w:rsidRPr="00801E33" w:rsidRDefault="00801E33" w:rsidP="008E4345">
            <w:pPr>
              <w:rPr>
                <w:sz w:val="18"/>
                <w:szCs w:val="18"/>
              </w:rPr>
            </w:pPr>
          </w:p>
          <w:p w14:paraId="2566008E" w14:textId="77777777" w:rsidR="00801E33" w:rsidRPr="00801E33" w:rsidRDefault="00801E33" w:rsidP="008E4345">
            <w:pPr>
              <w:rPr>
                <w:sz w:val="18"/>
                <w:szCs w:val="18"/>
              </w:rPr>
            </w:pPr>
            <w:r w:rsidRPr="00801E33">
              <w:rPr>
                <w:sz w:val="18"/>
                <w:szCs w:val="18"/>
              </w:rPr>
              <w:t>* I use kind words when talking to others.</w:t>
            </w:r>
          </w:p>
          <w:p w14:paraId="553016EF" w14:textId="77777777" w:rsidR="00801E33" w:rsidRPr="00801E33" w:rsidRDefault="00801E33" w:rsidP="008E4345">
            <w:pPr>
              <w:rPr>
                <w:sz w:val="18"/>
                <w:szCs w:val="18"/>
              </w:rPr>
            </w:pPr>
          </w:p>
          <w:p w14:paraId="30ECB660" w14:textId="77777777" w:rsidR="00801E33" w:rsidRPr="00801E33" w:rsidRDefault="00801E33" w:rsidP="008E4345">
            <w:pPr>
              <w:rPr>
                <w:sz w:val="18"/>
                <w:szCs w:val="18"/>
              </w:rPr>
            </w:pPr>
            <w:r w:rsidRPr="00801E33">
              <w:rPr>
                <w:sz w:val="18"/>
                <w:szCs w:val="18"/>
              </w:rPr>
              <w:t>* I pick up garbage from the playground when I drop it.</w:t>
            </w:r>
          </w:p>
          <w:p w14:paraId="041D5BC4" w14:textId="77777777" w:rsidR="00801E33" w:rsidRPr="00801E33" w:rsidRDefault="00801E33" w:rsidP="008E4345">
            <w:pPr>
              <w:rPr>
                <w:sz w:val="18"/>
                <w:szCs w:val="18"/>
              </w:rPr>
            </w:pPr>
          </w:p>
          <w:p w14:paraId="75562E57" w14:textId="77777777" w:rsidR="00801E33" w:rsidRPr="00801E33" w:rsidRDefault="00801E33" w:rsidP="008E4345">
            <w:pPr>
              <w:rPr>
                <w:sz w:val="18"/>
                <w:szCs w:val="18"/>
              </w:rPr>
            </w:pPr>
          </w:p>
        </w:tc>
      </w:tr>
      <w:tr w:rsidR="00801E33" w:rsidRPr="00801E33" w14:paraId="61DE9312" w14:textId="77777777" w:rsidTr="00801E33">
        <w:trPr>
          <w:trHeight w:val="2785"/>
        </w:trPr>
        <w:tc>
          <w:tcPr>
            <w:tcW w:w="1843" w:type="dxa"/>
          </w:tcPr>
          <w:p w14:paraId="60A05C16" w14:textId="77777777" w:rsidR="00801E33" w:rsidRPr="00801E33" w:rsidRDefault="00801E33" w:rsidP="008E4345">
            <w:pPr>
              <w:rPr>
                <w:sz w:val="18"/>
                <w:szCs w:val="18"/>
              </w:rPr>
            </w:pPr>
            <w:r w:rsidRPr="00801E33">
              <w:rPr>
                <w:noProof/>
                <w:sz w:val="18"/>
                <w:szCs w:val="18"/>
              </w:rPr>
              <mc:AlternateContent>
                <mc:Choice Requires="wps">
                  <w:drawing>
                    <wp:anchor distT="0" distB="0" distL="114300" distR="114300" simplePos="0" relativeHeight="251661312" behindDoc="0" locked="0" layoutInCell="1" allowOverlap="1" wp14:anchorId="2F149147" wp14:editId="43161487">
                      <wp:simplePos x="0" y="0"/>
                      <wp:positionH relativeFrom="column">
                        <wp:posOffset>-207797</wp:posOffset>
                      </wp:positionH>
                      <wp:positionV relativeFrom="paragraph">
                        <wp:posOffset>291566</wp:posOffset>
                      </wp:positionV>
                      <wp:extent cx="1227429" cy="852487"/>
                      <wp:effectExtent l="0" t="3175" r="14605" b="14605"/>
                      <wp:wrapNone/>
                      <wp:docPr id="1534425790" name="Text Box 3"/>
                      <wp:cNvGraphicFramePr/>
                      <a:graphic xmlns:a="http://schemas.openxmlformats.org/drawingml/2006/main">
                        <a:graphicData uri="http://schemas.microsoft.com/office/word/2010/wordprocessingShape">
                          <wps:wsp>
                            <wps:cNvSpPr txBox="1"/>
                            <wps:spPr>
                              <a:xfrm rot="16200000">
                                <a:off x="0" y="0"/>
                                <a:ext cx="1227429" cy="852487"/>
                              </a:xfrm>
                              <a:prstGeom prst="rect">
                                <a:avLst/>
                              </a:prstGeom>
                              <a:solidFill>
                                <a:schemeClr val="lt1"/>
                              </a:solidFill>
                              <a:ln w="6350">
                                <a:solidFill>
                                  <a:prstClr val="black"/>
                                </a:solidFill>
                              </a:ln>
                            </wps:spPr>
                            <wps:txbx>
                              <w:txbxContent>
                                <w:p w14:paraId="0E5FED36" w14:textId="77777777" w:rsidR="00801E33" w:rsidRPr="005917B6" w:rsidRDefault="00801E33" w:rsidP="00801E33">
                                  <w:pPr>
                                    <w:rPr>
                                      <w:color w:val="BF4E14" w:themeColor="accent2" w:themeShade="BF"/>
                                    </w:rPr>
                                  </w:pPr>
                                  <w:r w:rsidRPr="005917B6">
                                    <w:rPr>
                                      <w:color w:val="BF4E14" w:themeColor="accent2" w:themeShade="BF"/>
                                    </w:rPr>
                                    <w:t>Bathrooms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49147" id="Text Box 3" o:spid="_x0000_s1028" type="#_x0000_t202" style="position:absolute;margin-left:-16.35pt;margin-top:22.95pt;width:96.65pt;height:67.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" fillcolor="white [3201]" strokeweight=".5pt">
                      <v:textbox>
                        <w:txbxContent>
                          <w:p w14:paraId="0E5FED36" w14:textId="77777777" w:rsidR="00801E33" w:rsidRPr="005917B6" w:rsidRDefault="00801E33" w:rsidP="00801E33">
                            <w:pPr>
                              <w:rPr>
                                <w:color w:val="BF4E14" w:themeColor="accent2" w:themeShade="BF"/>
                              </w:rPr>
                            </w:pPr>
                            <w:r w:rsidRPr="005917B6">
                              <w:rPr>
                                <w:color w:val="BF4E14" w:themeColor="accent2" w:themeShade="BF"/>
                              </w:rPr>
                              <w:t>Bathrooms</w:t>
                            </w:r>
                          </w:p>
                        </w:txbxContent>
                      </v:textbox>
                    </v:shape>
                  </w:pict>
                </mc:Fallback>
              </mc:AlternateContent>
            </w:r>
          </w:p>
        </w:tc>
        <w:tc>
          <w:tcPr>
            <w:tcW w:w="1985" w:type="dxa"/>
          </w:tcPr>
          <w:p w14:paraId="02F9A624" w14:textId="1E2803D2" w:rsidR="00801E33" w:rsidRPr="00801E33" w:rsidRDefault="00801E33" w:rsidP="008E4345">
            <w:pPr>
              <w:pStyle w:val="Default"/>
              <w:rPr>
                <w:rFonts w:ascii="Arial" w:hAnsi="Arial" w:cs="Arial"/>
                <w:sz w:val="18"/>
                <w:szCs w:val="18"/>
              </w:rPr>
            </w:pPr>
            <w:r w:rsidRPr="00801E33">
              <w:rPr>
                <w:rFonts w:ascii="Arial" w:hAnsi="Arial" w:cs="Arial"/>
                <w:sz w:val="18"/>
                <w:szCs w:val="18"/>
              </w:rPr>
              <w:t xml:space="preserve">* I keep the </w:t>
            </w:r>
            <w:r w:rsidR="001D0AF0">
              <w:rPr>
                <w:rFonts w:ascii="Arial" w:hAnsi="Arial" w:cs="Arial"/>
                <w:sz w:val="18"/>
                <w:szCs w:val="18"/>
              </w:rPr>
              <w:t xml:space="preserve">bathroom </w:t>
            </w:r>
            <w:r w:rsidRPr="00801E33">
              <w:rPr>
                <w:rFonts w:ascii="Arial" w:hAnsi="Arial" w:cs="Arial"/>
                <w:sz w:val="18"/>
                <w:szCs w:val="18"/>
              </w:rPr>
              <w:t>space clean</w:t>
            </w:r>
            <w:r w:rsidR="001D0AF0">
              <w:rPr>
                <w:rFonts w:ascii="Arial" w:hAnsi="Arial" w:cs="Arial"/>
                <w:sz w:val="18"/>
                <w:szCs w:val="18"/>
              </w:rPr>
              <w:t>.</w:t>
            </w:r>
            <w:r w:rsidRPr="00801E33">
              <w:rPr>
                <w:rFonts w:ascii="Arial" w:hAnsi="Arial" w:cs="Arial"/>
                <w:sz w:val="18"/>
                <w:szCs w:val="18"/>
              </w:rPr>
              <w:t xml:space="preserve"> </w:t>
            </w:r>
          </w:p>
          <w:p w14:paraId="3E676701" w14:textId="77777777" w:rsidR="00801E33" w:rsidRPr="00801E33" w:rsidRDefault="00801E33" w:rsidP="008E4345">
            <w:pPr>
              <w:pStyle w:val="Default"/>
              <w:rPr>
                <w:rFonts w:ascii="Arial" w:hAnsi="Arial" w:cs="Arial"/>
                <w:sz w:val="18"/>
                <w:szCs w:val="18"/>
              </w:rPr>
            </w:pPr>
          </w:p>
          <w:p w14:paraId="1FE7667D" w14:textId="77777777" w:rsidR="00801E33" w:rsidRPr="00801E33" w:rsidRDefault="00801E33" w:rsidP="008E4345">
            <w:pPr>
              <w:pStyle w:val="Default"/>
              <w:rPr>
                <w:rFonts w:ascii="Arial" w:hAnsi="Arial" w:cs="Arial"/>
                <w:sz w:val="18"/>
                <w:szCs w:val="18"/>
              </w:rPr>
            </w:pPr>
            <w:r w:rsidRPr="00801E33">
              <w:rPr>
                <w:rFonts w:ascii="Arial" w:hAnsi="Arial" w:cs="Arial"/>
                <w:sz w:val="18"/>
                <w:szCs w:val="18"/>
              </w:rPr>
              <w:t>* I leave the washroom area when I'm finished.</w:t>
            </w:r>
          </w:p>
          <w:p w14:paraId="0B537AB7" w14:textId="77777777" w:rsidR="00801E33" w:rsidRPr="00801E33" w:rsidRDefault="00801E33" w:rsidP="008E4345">
            <w:pPr>
              <w:pStyle w:val="Default"/>
              <w:rPr>
                <w:rFonts w:ascii="Arial" w:hAnsi="Arial" w:cs="Arial"/>
                <w:sz w:val="18"/>
                <w:szCs w:val="18"/>
              </w:rPr>
            </w:pPr>
          </w:p>
          <w:p w14:paraId="1C9785E4" w14:textId="77777777" w:rsidR="00801E33" w:rsidRPr="00801E33" w:rsidRDefault="00801E33" w:rsidP="008E4345">
            <w:pPr>
              <w:pStyle w:val="Default"/>
              <w:rPr>
                <w:rFonts w:ascii="Arial" w:hAnsi="Arial" w:cs="Arial"/>
                <w:sz w:val="18"/>
                <w:szCs w:val="18"/>
              </w:rPr>
            </w:pPr>
          </w:p>
          <w:p w14:paraId="7BF83346" w14:textId="77777777" w:rsidR="00801E33" w:rsidRPr="00801E33" w:rsidRDefault="00801E33" w:rsidP="008E4345">
            <w:pPr>
              <w:rPr>
                <w:sz w:val="18"/>
                <w:szCs w:val="18"/>
              </w:rPr>
            </w:pPr>
          </w:p>
        </w:tc>
        <w:tc>
          <w:tcPr>
            <w:tcW w:w="1837" w:type="dxa"/>
          </w:tcPr>
          <w:p w14:paraId="7BD3EE26" w14:textId="77777777" w:rsidR="00801E33" w:rsidRPr="00801E33" w:rsidRDefault="00801E33" w:rsidP="008E4345">
            <w:pPr>
              <w:pStyle w:val="Default"/>
              <w:rPr>
                <w:rFonts w:ascii="Arial" w:hAnsi="Arial" w:cs="Arial"/>
                <w:sz w:val="18"/>
                <w:szCs w:val="18"/>
              </w:rPr>
            </w:pPr>
            <w:r w:rsidRPr="00801E33">
              <w:rPr>
                <w:rFonts w:ascii="Arial" w:hAnsi="Arial" w:cs="Arial"/>
                <w:sz w:val="18"/>
                <w:szCs w:val="18"/>
              </w:rPr>
              <w:t>* I am aware of how other students might be feeling in this space.</w:t>
            </w:r>
          </w:p>
          <w:p w14:paraId="0C643366" w14:textId="77777777" w:rsidR="00801E33" w:rsidRPr="00801E33" w:rsidRDefault="00801E33" w:rsidP="008E4345">
            <w:pPr>
              <w:pStyle w:val="Default"/>
              <w:rPr>
                <w:rFonts w:ascii="Arial" w:hAnsi="Arial" w:cs="Arial"/>
                <w:sz w:val="18"/>
                <w:szCs w:val="18"/>
              </w:rPr>
            </w:pPr>
          </w:p>
          <w:p w14:paraId="7B1492D0" w14:textId="77777777" w:rsidR="00801E33" w:rsidRPr="00801E33" w:rsidRDefault="00801E33" w:rsidP="008E4345">
            <w:pPr>
              <w:rPr>
                <w:sz w:val="18"/>
                <w:szCs w:val="18"/>
              </w:rPr>
            </w:pPr>
          </w:p>
        </w:tc>
        <w:tc>
          <w:tcPr>
            <w:tcW w:w="1792" w:type="dxa"/>
          </w:tcPr>
          <w:p w14:paraId="5F512FB2" w14:textId="77777777" w:rsidR="00801E33" w:rsidRPr="00801E33" w:rsidRDefault="00801E33" w:rsidP="008E4345">
            <w:pPr>
              <w:rPr>
                <w:sz w:val="18"/>
                <w:szCs w:val="18"/>
              </w:rPr>
            </w:pPr>
            <w:r w:rsidRPr="00801E33">
              <w:rPr>
                <w:sz w:val="18"/>
                <w:szCs w:val="18"/>
              </w:rPr>
              <w:t xml:space="preserve">* I am aware that everyone has a right to feel safe in the bathroom and that I will ask for help if I need it. </w:t>
            </w:r>
          </w:p>
          <w:p w14:paraId="489F9C5A" w14:textId="77777777" w:rsidR="00801E33" w:rsidRPr="00801E33" w:rsidRDefault="00801E33" w:rsidP="008E4345">
            <w:pPr>
              <w:rPr>
                <w:sz w:val="18"/>
                <w:szCs w:val="18"/>
              </w:rPr>
            </w:pPr>
          </w:p>
          <w:p w14:paraId="2E3DF69F" w14:textId="77777777" w:rsidR="00801E33" w:rsidRPr="00801E33" w:rsidRDefault="00801E33" w:rsidP="008E4345">
            <w:pPr>
              <w:rPr>
                <w:sz w:val="18"/>
                <w:szCs w:val="18"/>
              </w:rPr>
            </w:pPr>
          </w:p>
        </w:tc>
        <w:tc>
          <w:tcPr>
            <w:tcW w:w="2041" w:type="dxa"/>
          </w:tcPr>
          <w:p w14:paraId="1A2B0802" w14:textId="77777777" w:rsidR="00801E33" w:rsidRPr="00801E33" w:rsidRDefault="00801E33" w:rsidP="008E4345">
            <w:pPr>
              <w:rPr>
                <w:sz w:val="18"/>
                <w:szCs w:val="18"/>
              </w:rPr>
            </w:pPr>
            <w:r w:rsidRPr="00801E33">
              <w:rPr>
                <w:sz w:val="18"/>
                <w:szCs w:val="18"/>
              </w:rPr>
              <w:t xml:space="preserve"> *I will use the bathroom alone; others should not be in the stall with me.</w:t>
            </w:r>
          </w:p>
          <w:p w14:paraId="7FDEEAD2" w14:textId="77777777" w:rsidR="00801E33" w:rsidRPr="00801E33" w:rsidRDefault="00801E33" w:rsidP="008E4345">
            <w:pPr>
              <w:rPr>
                <w:sz w:val="18"/>
                <w:szCs w:val="18"/>
              </w:rPr>
            </w:pPr>
          </w:p>
          <w:p w14:paraId="25E3800A" w14:textId="77777777" w:rsidR="00801E33" w:rsidRPr="00801E33" w:rsidRDefault="00801E33" w:rsidP="008E4345">
            <w:pPr>
              <w:rPr>
                <w:sz w:val="18"/>
                <w:szCs w:val="18"/>
              </w:rPr>
            </w:pPr>
            <w:r w:rsidRPr="00801E33">
              <w:rPr>
                <w:sz w:val="18"/>
                <w:szCs w:val="18"/>
              </w:rPr>
              <w:t>* I will clean up after myself when I am finished using the bathroom.</w:t>
            </w:r>
          </w:p>
        </w:tc>
        <w:tc>
          <w:tcPr>
            <w:tcW w:w="2126" w:type="dxa"/>
          </w:tcPr>
          <w:p w14:paraId="23B3BBF4" w14:textId="77777777" w:rsidR="00801E33" w:rsidRPr="00801E33" w:rsidRDefault="00801E33" w:rsidP="008E4345">
            <w:pPr>
              <w:rPr>
                <w:sz w:val="18"/>
                <w:szCs w:val="18"/>
              </w:rPr>
            </w:pPr>
            <w:r w:rsidRPr="00801E33">
              <w:rPr>
                <w:sz w:val="18"/>
                <w:szCs w:val="18"/>
              </w:rPr>
              <w:t xml:space="preserve">* I will use the bathroom on my own and respect others when they use the bathroom. </w:t>
            </w:r>
          </w:p>
          <w:p w14:paraId="413E3B95" w14:textId="77777777" w:rsidR="00801E33" w:rsidRPr="00801E33" w:rsidRDefault="00801E33" w:rsidP="008E4345">
            <w:pPr>
              <w:rPr>
                <w:sz w:val="18"/>
                <w:szCs w:val="18"/>
              </w:rPr>
            </w:pPr>
          </w:p>
          <w:p w14:paraId="0B80A8F6" w14:textId="77777777" w:rsidR="00801E33" w:rsidRPr="00801E33" w:rsidRDefault="00801E33" w:rsidP="008E4345">
            <w:pPr>
              <w:rPr>
                <w:sz w:val="18"/>
                <w:szCs w:val="18"/>
              </w:rPr>
            </w:pPr>
            <w:r w:rsidRPr="00801E33">
              <w:rPr>
                <w:sz w:val="18"/>
                <w:szCs w:val="18"/>
              </w:rPr>
              <w:t xml:space="preserve">* I understand that everyone deserves privacy when they use the bathroom. </w:t>
            </w:r>
          </w:p>
        </w:tc>
      </w:tr>
      <w:tr w:rsidR="00801E33" w:rsidRPr="00801E33" w14:paraId="2B6F3570" w14:textId="77777777" w:rsidTr="00801E33">
        <w:trPr>
          <w:trHeight w:val="1691"/>
        </w:trPr>
        <w:tc>
          <w:tcPr>
            <w:tcW w:w="1843" w:type="dxa"/>
          </w:tcPr>
          <w:p w14:paraId="32BD121A" w14:textId="77777777" w:rsidR="00801E33" w:rsidRPr="00801E33" w:rsidRDefault="00801E33" w:rsidP="008E4345">
            <w:pPr>
              <w:rPr>
                <w:sz w:val="18"/>
                <w:szCs w:val="18"/>
              </w:rPr>
            </w:pPr>
            <w:r w:rsidRPr="00801E33">
              <w:rPr>
                <w:noProof/>
                <w:sz w:val="18"/>
                <w:szCs w:val="18"/>
              </w:rPr>
              <mc:AlternateContent>
                <mc:Choice Requires="wps">
                  <w:drawing>
                    <wp:anchor distT="0" distB="0" distL="114300" distR="114300" simplePos="0" relativeHeight="251662336" behindDoc="0" locked="0" layoutInCell="1" allowOverlap="1" wp14:anchorId="411E60AD" wp14:editId="68B11E44">
                      <wp:simplePos x="0" y="0"/>
                      <wp:positionH relativeFrom="column">
                        <wp:posOffset>-74866</wp:posOffset>
                      </wp:positionH>
                      <wp:positionV relativeFrom="paragraph">
                        <wp:posOffset>210275</wp:posOffset>
                      </wp:positionV>
                      <wp:extent cx="1097915" cy="877571"/>
                      <wp:effectExtent l="0" t="4127" r="15557" b="15558"/>
                      <wp:wrapNone/>
                      <wp:docPr id="43244452" name="Text Box 4"/>
                      <wp:cNvGraphicFramePr/>
                      <a:graphic xmlns:a="http://schemas.openxmlformats.org/drawingml/2006/main">
                        <a:graphicData uri="http://schemas.microsoft.com/office/word/2010/wordprocessingShape">
                          <wps:wsp>
                            <wps:cNvSpPr txBox="1"/>
                            <wps:spPr>
                              <a:xfrm rot="16200000">
                                <a:off x="0" y="0"/>
                                <a:ext cx="1097915" cy="877571"/>
                              </a:xfrm>
                              <a:prstGeom prst="rect">
                                <a:avLst/>
                              </a:prstGeom>
                              <a:solidFill>
                                <a:schemeClr val="lt1"/>
                              </a:solidFill>
                              <a:ln w="6350">
                                <a:solidFill>
                                  <a:prstClr val="black"/>
                                </a:solidFill>
                              </a:ln>
                            </wps:spPr>
                            <wps:txbx>
                              <w:txbxContent>
                                <w:p w14:paraId="111BDDBA" w14:textId="77777777" w:rsidR="00801E33" w:rsidRPr="005917B6" w:rsidRDefault="00801E33" w:rsidP="00801E33">
                                  <w:pPr>
                                    <w:rPr>
                                      <w:color w:val="BF4E14" w:themeColor="accent2" w:themeShade="BF"/>
                                    </w:rPr>
                                  </w:pPr>
                                  <w:r w:rsidRPr="005917B6">
                                    <w:rPr>
                                      <w:color w:val="BF4E14" w:themeColor="accent2" w:themeShade="BF"/>
                                    </w:rPr>
                                    <w:t>Garden and natural spaces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E60AD" id="Text Box 4" o:spid="_x0000_s1029" type="#_x0000_t202" style="position:absolute;margin-left:-5.9pt;margin-top:16.55pt;width:86.45pt;height:69.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" fillcolor="white [3201]" strokeweight=".5pt">
                      <v:textbox>
                        <w:txbxContent>
                          <w:p w14:paraId="111BDDBA" w14:textId="77777777" w:rsidR="00801E33" w:rsidRPr="005917B6" w:rsidRDefault="00801E33" w:rsidP="00801E33">
                            <w:pPr>
                              <w:rPr>
                                <w:color w:val="BF4E14" w:themeColor="accent2" w:themeShade="BF"/>
                              </w:rPr>
                            </w:pPr>
                            <w:r w:rsidRPr="005917B6">
                              <w:rPr>
                                <w:color w:val="BF4E14" w:themeColor="accent2" w:themeShade="BF"/>
                              </w:rPr>
                              <w:t>Garden and natural spaces</w:t>
                            </w:r>
                          </w:p>
                        </w:txbxContent>
                      </v:textbox>
                    </v:shape>
                  </w:pict>
                </mc:Fallback>
              </mc:AlternateContent>
            </w:r>
          </w:p>
        </w:tc>
        <w:tc>
          <w:tcPr>
            <w:tcW w:w="1985" w:type="dxa"/>
          </w:tcPr>
          <w:p w14:paraId="1A6C2CE4" w14:textId="77777777" w:rsidR="00801E33" w:rsidRPr="00801E33" w:rsidRDefault="00801E33" w:rsidP="008E4345">
            <w:pPr>
              <w:rPr>
                <w:sz w:val="18"/>
                <w:szCs w:val="18"/>
              </w:rPr>
            </w:pPr>
            <w:r w:rsidRPr="00801E33">
              <w:rPr>
                <w:sz w:val="18"/>
                <w:szCs w:val="18"/>
              </w:rPr>
              <w:t>* I understand that the garden area is a learning space, and we work together to keep it healthy.</w:t>
            </w:r>
          </w:p>
        </w:tc>
        <w:tc>
          <w:tcPr>
            <w:tcW w:w="1837" w:type="dxa"/>
          </w:tcPr>
          <w:p w14:paraId="4302D835" w14:textId="77777777" w:rsidR="00801E33" w:rsidRPr="00801E33" w:rsidRDefault="00801E33" w:rsidP="008E4345">
            <w:pPr>
              <w:rPr>
                <w:sz w:val="18"/>
                <w:szCs w:val="18"/>
              </w:rPr>
            </w:pPr>
            <w:r w:rsidRPr="00801E33">
              <w:rPr>
                <w:sz w:val="18"/>
                <w:szCs w:val="18"/>
              </w:rPr>
              <w:t>* I understand that the garden and natural spaces are living things. I am gentle and kind in these areas.</w:t>
            </w:r>
          </w:p>
        </w:tc>
        <w:tc>
          <w:tcPr>
            <w:tcW w:w="1792" w:type="dxa"/>
          </w:tcPr>
          <w:p w14:paraId="5F2D37A1" w14:textId="77777777" w:rsidR="00801E33" w:rsidRPr="00801E33" w:rsidRDefault="00801E33" w:rsidP="008E4345">
            <w:pPr>
              <w:rPr>
                <w:sz w:val="18"/>
                <w:szCs w:val="18"/>
              </w:rPr>
            </w:pPr>
            <w:r w:rsidRPr="00801E33">
              <w:rPr>
                <w:sz w:val="18"/>
                <w:szCs w:val="18"/>
              </w:rPr>
              <w:t>* I will be kind and respectful to others and their needs in the natural spaces.</w:t>
            </w:r>
          </w:p>
        </w:tc>
        <w:tc>
          <w:tcPr>
            <w:tcW w:w="2041" w:type="dxa"/>
          </w:tcPr>
          <w:p w14:paraId="64BBF52D" w14:textId="77777777" w:rsidR="00801E33" w:rsidRPr="00801E33" w:rsidRDefault="00801E33" w:rsidP="008E4345">
            <w:pPr>
              <w:rPr>
                <w:sz w:val="18"/>
                <w:szCs w:val="18"/>
              </w:rPr>
            </w:pPr>
            <w:r w:rsidRPr="00801E33">
              <w:rPr>
                <w:sz w:val="18"/>
                <w:szCs w:val="18"/>
              </w:rPr>
              <w:t xml:space="preserve">* I understand that the plants are not to be ripped, picked or broken off to play with. </w:t>
            </w:r>
          </w:p>
          <w:p w14:paraId="19B9A973" w14:textId="77777777" w:rsidR="00801E33" w:rsidRPr="00801E33" w:rsidRDefault="00801E33" w:rsidP="008E4345">
            <w:pPr>
              <w:rPr>
                <w:sz w:val="18"/>
                <w:szCs w:val="18"/>
              </w:rPr>
            </w:pPr>
          </w:p>
          <w:p w14:paraId="02A65C0D" w14:textId="77777777" w:rsidR="00801E33" w:rsidRPr="00801E33" w:rsidRDefault="00801E33" w:rsidP="008E4345">
            <w:pPr>
              <w:rPr>
                <w:sz w:val="18"/>
                <w:szCs w:val="18"/>
              </w:rPr>
            </w:pPr>
            <w:r w:rsidRPr="00801E33">
              <w:rPr>
                <w:sz w:val="18"/>
                <w:szCs w:val="18"/>
              </w:rPr>
              <w:t>* I will use natural items that are already on the ground to play.</w:t>
            </w:r>
          </w:p>
        </w:tc>
        <w:tc>
          <w:tcPr>
            <w:tcW w:w="2126" w:type="dxa"/>
          </w:tcPr>
          <w:p w14:paraId="432605D6" w14:textId="77777777" w:rsidR="00801E33" w:rsidRPr="00801E33" w:rsidRDefault="00801E33" w:rsidP="008E4345">
            <w:pPr>
              <w:rPr>
                <w:sz w:val="18"/>
                <w:szCs w:val="18"/>
              </w:rPr>
            </w:pPr>
            <w:r w:rsidRPr="00801E33">
              <w:rPr>
                <w:sz w:val="18"/>
                <w:szCs w:val="18"/>
              </w:rPr>
              <w:t>* I understand that the garden needs to be cared for and not to be played in.</w:t>
            </w:r>
          </w:p>
          <w:p w14:paraId="24BAB58B" w14:textId="77777777" w:rsidR="00801E33" w:rsidRPr="00801E33" w:rsidRDefault="00801E33" w:rsidP="008E4345">
            <w:pPr>
              <w:rPr>
                <w:sz w:val="18"/>
                <w:szCs w:val="18"/>
              </w:rPr>
            </w:pPr>
          </w:p>
          <w:p w14:paraId="29D354F6" w14:textId="77777777" w:rsidR="00801E33" w:rsidRPr="00801E33" w:rsidRDefault="00801E33" w:rsidP="008E4345">
            <w:pPr>
              <w:rPr>
                <w:sz w:val="18"/>
                <w:szCs w:val="18"/>
              </w:rPr>
            </w:pPr>
            <w:r w:rsidRPr="00801E33">
              <w:rPr>
                <w:sz w:val="18"/>
                <w:szCs w:val="18"/>
              </w:rPr>
              <w:t xml:space="preserve">* I will be curious but not careless with the different species plants and animals that live in this space. </w:t>
            </w:r>
          </w:p>
        </w:tc>
      </w:tr>
    </w:tbl>
    <w:p w14:paraId="537C5D08" w14:textId="4D3E84D1" w:rsidR="003F5649" w:rsidRPr="00D44E45" w:rsidRDefault="003F5649" w:rsidP="004F5B92">
      <w:pPr>
        <w:widowControl/>
        <w:shd w:val="clear" w:color="auto" w:fill="FFFFFF"/>
        <w:autoSpaceDE/>
        <w:autoSpaceDN/>
        <w:spacing w:before="100" w:beforeAutospacing="1" w:after="100" w:afterAutospacing="1"/>
        <w:rPr>
          <w:rFonts w:asciiTheme="minorHAnsi" w:eastAsia="Times New Roman" w:hAnsiTheme="minorHAnsi" w:cs="Times New Roman"/>
          <w:color w:val="000000"/>
          <w:sz w:val="24"/>
          <w:szCs w:val="24"/>
        </w:rPr>
      </w:pPr>
      <w:r w:rsidRPr="00D44E45">
        <w:rPr>
          <w:rFonts w:asciiTheme="minorHAnsi" w:hAnsiTheme="minorHAnsi"/>
          <w:color w:val="2E5395"/>
          <w:w w:val="90"/>
          <w:sz w:val="28"/>
          <w:szCs w:val="28"/>
        </w:rPr>
        <w:lastRenderedPageBreak/>
        <w:t>Rising Expectations</w:t>
      </w:r>
    </w:p>
    <w:p w14:paraId="0E707269" w14:textId="588CAD93" w:rsidR="006C0596" w:rsidRPr="00D44E45" w:rsidRDefault="006C0596" w:rsidP="004F5B92">
      <w:pPr>
        <w:pStyle w:val="BodyText"/>
        <w:spacing w:before="25" w:line="273" w:lineRule="auto"/>
        <w:ind w:left="459" w:right="116" w:firstLine="0"/>
        <w:jc w:val="both"/>
        <w:rPr>
          <w:rFonts w:asciiTheme="minorHAnsi" w:hAnsiTheme="minorHAnsi"/>
          <w:sz w:val="24"/>
        </w:rPr>
      </w:pPr>
      <w:r w:rsidRPr="00D44E45">
        <w:rPr>
          <w:rFonts w:asciiTheme="minorHAnsi" w:hAnsiTheme="minorHAnsi"/>
          <w:sz w:val="24"/>
        </w:rPr>
        <w:t>As students grow older and more mature, it is our expectation that they will be held to a progressively higher standard of personal responsibility and self-discipline</w:t>
      </w:r>
      <w:r w:rsidR="001D0AF0">
        <w:rPr>
          <w:rFonts w:asciiTheme="minorHAnsi" w:hAnsiTheme="minorHAnsi"/>
          <w:sz w:val="24"/>
        </w:rPr>
        <w:t>. As such</w:t>
      </w:r>
      <w:r w:rsidRPr="00D44E45">
        <w:rPr>
          <w:rFonts w:asciiTheme="minorHAnsi" w:hAnsiTheme="minorHAnsi"/>
          <w:sz w:val="24"/>
        </w:rPr>
        <w:t xml:space="preserve"> </w:t>
      </w:r>
      <w:r w:rsidR="006A18CA" w:rsidRPr="00D44E45">
        <w:rPr>
          <w:rFonts w:asciiTheme="minorHAnsi" w:hAnsiTheme="minorHAnsi"/>
          <w:sz w:val="24"/>
        </w:rPr>
        <w:t xml:space="preserve">students </w:t>
      </w:r>
      <w:r w:rsidRPr="00D44E45">
        <w:rPr>
          <w:rFonts w:asciiTheme="minorHAnsi" w:hAnsiTheme="minorHAnsi"/>
          <w:sz w:val="24"/>
        </w:rPr>
        <w:t xml:space="preserve">will accept increasing consequences for inappropriate behaviour. </w:t>
      </w:r>
    </w:p>
    <w:p w14:paraId="1155AAFE" w14:textId="77777777" w:rsidR="00CE6F12" w:rsidRPr="00D44E45" w:rsidRDefault="00CE6F12" w:rsidP="00CE6F12">
      <w:pPr>
        <w:pStyle w:val="BodyText"/>
        <w:spacing w:before="25" w:line="273" w:lineRule="auto"/>
        <w:ind w:left="426" w:right="113" w:firstLine="0"/>
        <w:jc w:val="both"/>
        <w:rPr>
          <w:rFonts w:asciiTheme="minorHAnsi" w:hAnsiTheme="minorHAnsi"/>
          <w:bCs/>
          <w:w w:val="90"/>
          <w:sz w:val="28"/>
          <w:szCs w:val="28"/>
        </w:rPr>
      </w:pPr>
    </w:p>
    <w:p w14:paraId="42446404" w14:textId="59EED8D4" w:rsidR="003F5649" w:rsidRPr="00D44E45" w:rsidRDefault="003F5649" w:rsidP="004F5B92">
      <w:pPr>
        <w:pStyle w:val="BodyText"/>
        <w:spacing w:before="25" w:line="273" w:lineRule="auto"/>
        <w:ind w:left="0" w:right="113" w:firstLine="0"/>
        <w:jc w:val="both"/>
        <w:rPr>
          <w:rFonts w:asciiTheme="minorHAnsi" w:hAnsiTheme="minorHAnsi"/>
          <w:bCs/>
          <w:w w:val="90"/>
          <w:sz w:val="28"/>
          <w:szCs w:val="28"/>
        </w:rPr>
      </w:pPr>
      <w:r w:rsidRPr="00D44E45">
        <w:rPr>
          <w:rFonts w:asciiTheme="minorHAnsi" w:hAnsiTheme="minorHAnsi"/>
          <w:color w:val="2E5395"/>
          <w:w w:val="90"/>
          <w:sz w:val="28"/>
          <w:szCs w:val="28"/>
        </w:rPr>
        <w:t>Consequences of Unacceptable Conduct</w:t>
      </w:r>
    </w:p>
    <w:p w14:paraId="3189706F" w14:textId="78F22A6D" w:rsidR="003F5649" w:rsidRPr="00D44E45" w:rsidRDefault="00D44E45" w:rsidP="004F5B92">
      <w:pPr>
        <w:tabs>
          <w:tab w:val="left" w:pos="678"/>
          <w:tab w:val="left" w:pos="820"/>
          <w:tab w:val="left" w:pos="821"/>
        </w:tabs>
        <w:spacing w:before="7"/>
        <w:rPr>
          <w:rFonts w:asciiTheme="minorHAnsi" w:hAnsiTheme="minorHAnsi"/>
          <w:sz w:val="24"/>
        </w:rPr>
      </w:pPr>
      <w:r>
        <w:rPr>
          <w:rFonts w:asciiTheme="minorHAnsi" w:hAnsiTheme="minorHAnsi"/>
          <w:sz w:val="24"/>
        </w:rPr>
        <w:tab/>
      </w:r>
      <w:r w:rsidR="003F5649" w:rsidRPr="00D44E45">
        <w:rPr>
          <w:rFonts w:asciiTheme="minorHAnsi" w:hAnsiTheme="minorHAnsi"/>
          <w:sz w:val="24"/>
        </w:rPr>
        <w:t>Consequences have the following expectations:</w:t>
      </w:r>
    </w:p>
    <w:p w14:paraId="00AB1B9C" w14:textId="6136A36B" w:rsidR="003F5649" w:rsidRPr="00D44E45" w:rsidRDefault="003F5649" w:rsidP="003F5649">
      <w:pPr>
        <w:pStyle w:val="ListParagraph"/>
        <w:numPr>
          <w:ilvl w:val="0"/>
          <w:numId w:val="6"/>
        </w:numPr>
        <w:tabs>
          <w:tab w:val="left" w:pos="820"/>
          <w:tab w:val="left" w:pos="821"/>
        </w:tabs>
        <w:spacing w:before="7"/>
        <w:contextualSpacing w:val="0"/>
        <w:rPr>
          <w:rFonts w:asciiTheme="minorHAnsi" w:hAnsiTheme="minorHAnsi"/>
          <w:sz w:val="24"/>
        </w:rPr>
      </w:pPr>
      <w:r w:rsidRPr="00D44E45">
        <w:rPr>
          <w:rFonts w:asciiTheme="minorHAnsi" w:hAnsiTheme="minorHAnsi"/>
          <w:sz w:val="24"/>
        </w:rPr>
        <w:t xml:space="preserve">Responses to unacceptable conduct </w:t>
      </w:r>
      <w:r w:rsidR="005B1AC1" w:rsidRPr="00D44E45">
        <w:rPr>
          <w:rFonts w:asciiTheme="minorHAnsi" w:hAnsiTheme="minorHAnsi"/>
          <w:sz w:val="24"/>
        </w:rPr>
        <w:t>will</w:t>
      </w:r>
      <w:r w:rsidRPr="00D44E45">
        <w:rPr>
          <w:rFonts w:asciiTheme="minorHAnsi" w:hAnsiTheme="minorHAnsi"/>
          <w:sz w:val="24"/>
        </w:rPr>
        <w:t xml:space="preserve"> be consistent, and equitable</w:t>
      </w:r>
      <w:r w:rsidR="001D0AF0">
        <w:rPr>
          <w:rFonts w:asciiTheme="minorHAnsi" w:hAnsiTheme="minorHAnsi"/>
          <w:sz w:val="24"/>
        </w:rPr>
        <w:t xml:space="preserve">, </w:t>
      </w:r>
      <w:r w:rsidR="005B1AC1" w:rsidRPr="00D44E45">
        <w:rPr>
          <w:rFonts w:asciiTheme="minorHAnsi" w:hAnsiTheme="minorHAnsi"/>
          <w:sz w:val="24"/>
        </w:rPr>
        <w:t>based on individual student needs.</w:t>
      </w:r>
    </w:p>
    <w:p w14:paraId="3F4ED583" w14:textId="6FE30437" w:rsidR="003F5649" w:rsidRPr="00D44E45" w:rsidRDefault="003F5649" w:rsidP="003F5649">
      <w:pPr>
        <w:pStyle w:val="ListParagraph"/>
        <w:numPr>
          <w:ilvl w:val="0"/>
          <w:numId w:val="6"/>
        </w:numPr>
        <w:tabs>
          <w:tab w:val="left" w:pos="820"/>
          <w:tab w:val="left" w:pos="821"/>
        </w:tabs>
        <w:spacing w:before="7"/>
        <w:contextualSpacing w:val="0"/>
        <w:rPr>
          <w:rFonts w:asciiTheme="minorHAnsi" w:hAnsiTheme="minorHAnsi"/>
          <w:sz w:val="24"/>
        </w:rPr>
      </w:pPr>
      <w:r w:rsidRPr="00D44E45">
        <w:rPr>
          <w:rFonts w:asciiTheme="minorHAnsi" w:hAnsiTheme="minorHAnsi"/>
          <w:sz w:val="24"/>
        </w:rPr>
        <w:t>Wherever possible, consequences</w:t>
      </w:r>
      <w:r w:rsidR="005B1AC1" w:rsidRPr="00D44E45">
        <w:rPr>
          <w:rFonts w:asciiTheme="minorHAnsi" w:hAnsiTheme="minorHAnsi"/>
          <w:sz w:val="24"/>
        </w:rPr>
        <w:t xml:space="preserve"> will</w:t>
      </w:r>
      <w:r w:rsidRPr="00D44E45">
        <w:rPr>
          <w:rFonts w:asciiTheme="minorHAnsi" w:hAnsiTheme="minorHAnsi"/>
          <w:sz w:val="24"/>
        </w:rPr>
        <w:t xml:space="preserve"> be educative, preventative, and restorative, rather than punitive or disciplinary.</w:t>
      </w:r>
    </w:p>
    <w:p w14:paraId="4E61D204" w14:textId="5EB83770" w:rsidR="003F5649" w:rsidRPr="00D44E45" w:rsidRDefault="003F5649" w:rsidP="003F5649">
      <w:pPr>
        <w:pStyle w:val="ListParagraph"/>
        <w:numPr>
          <w:ilvl w:val="0"/>
          <w:numId w:val="6"/>
        </w:numPr>
        <w:tabs>
          <w:tab w:val="left" w:pos="820"/>
          <w:tab w:val="left" w:pos="821"/>
        </w:tabs>
        <w:spacing w:before="7"/>
        <w:contextualSpacing w:val="0"/>
        <w:rPr>
          <w:rFonts w:asciiTheme="minorHAnsi" w:hAnsiTheme="minorHAnsi"/>
          <w:sz w:val="24"/>
        </w:rPr>
      </w:pPr>
      <w:r w:rsidRPr="00D44E45">
        <w:rPr>
          <w:rFonts w:asciiTheme="minorHAnsi" w:hAnsiTheme="minorHAnsi"/>
          <w:sz w:val="24"/>
        </w:rPr>
        <w:t xml:space="preserve">As often as possible, students </w:t>
      </w:r>
      <w:r w:rsidR="005B1AC1" w:rsidRPr="00D44E45">
        <w:rPr>
          <w:rFonts w:asciiTheme="minorHAnsi" w:hAnsiTheme="minorHAnsi"/>
          <w:sz w:val="24"/>
        </w:rPr>
        <w:t xml:space="preserve">will </w:t>
      </w:r>
      <w:r w:rsidRPr="00D44E45">
        <w:rPr>
          <w:rFonts w:asciiTheme="minorHAnsi" w:hAnsiTheme="minorHAnsi"/>
          <w:sz w:val="24"/>
        </w:rPr>
        <w:t xml:space="preserve">be encouraged to participate </w:t>
      </w:r>
      <w:r w:rsidR="006A18CA" w:rsidRPr="00D44E45">
        <w:rPr>
          <w:rFonts w:asciiTheme="minorHAnsi" w:hAnsiTheme="minorHAnsi"/>
          <w:sz w:val="24"/>
        </w:rPr>
        <w:t>in and</w:t>
      </w:r>
      <w:r w:rsidR="005B1AC1" w:rsidRPr="00D44E45">
        <w:rPr>
          <w:rFonts w:asciiTheme="minorHAnsi" w:hAnsiTheme="minorHAnsi"/>
          <w:sz w:val="24"/>
        </w:rPr>
        <w:t xml:space="preserve"> have a voice in </w:t>
      </w:r>
      <w:r w:rsidRPr="00D44E45">
        <w:rPr>
          <w:rFonts w:asciiTheme="minorHAnsi" w:hAnsiTheme="minorHAnsi"/>
          <w:sz w:val="24"/>
        </w:rPr>
        <w:t>the development of meaningful consequences for violations of the code of conduct.</w:t>
      </w:r>
    </w:p>
    <w:p w14:paraId="610BFDCA" w14:textId="20C1EE24" w:rsidR="003F5649" w:rsidRPr="00D44E45" w:rsidRDefault="003F5649" w:rsidP="00CE6F12">
      <w:pPr>
        <w:pStyle w:val="ListParagraph"/>
        <w:numPr>
          <w:ilvl w:val="0"/>
          <w:numId w:val="6"/>
        </w:numPr>
        <w:tabs>
          <w:tab w:val="left" w:pos="820"/>
          <w:tab w:val="left" w:pos="821"/>
        </w:tabs>
        <w:spacing w:before="7"/>
        <w:contextualSpacing w:val="0"/>
        <w:rPr>
          <w:rFonts w:asciiTheme="minorHAnsi" w:hAnsiTheme="minorHAnsi"/>
          <w:sz w:val="24"/>
        </w:rPr>
      </w:pPr>
      <w:r w:rsidRPr="00D44E45">
        <w:rPr>
          <w:rFonts w:asciiTheme="minorHAnsi" w:hAnsiTheme="minorHAnsi"/>
          <w:sz w:val="24"/>
        </w:rPr>
        <w:t xml:space="preserve">We will always consider culturally appropriate and/or culturally sensitive approaches to conduct and consequences of conduct. </w:t>
      </w:r>
    </w:p>
    <w:p w14:paraId="6E6C8A4F" w14:textId="3DAFF772" w:rsidR="003F5649" w:rsidRPr="00D44E45" w:rsidRDefault="003F5649" w:rsidP="00D44E45">
      <w:pPr>
        <w:pStyle w:val="BodyText"/>
        <w:spacing w:before="153" w:line="276" w:lineRule="auto"/>
        <w:ind w:right="112" w:hanging="394"/>
        <w:jc w:val="both"/>
        <w:rPr>
          <w:rFonts w:asciiTheme="minorHAnsi" w:hAnsiTheme="minorHAnsi"/>
          <w:color w:val="2E5395"/>
          <w:w w:val="90"/>
        </w:rPr>
      </w:pPr>
      <w:r w:rsidRPr="00D44E45">
        <w:rPr>
          <w:rFonts w:asciiTheme="minorHAnsi" w:hAnsiTheme="minorHAnsi"/>
          <w:color w:val="2E5395"/>
          <w:w w:val="90"/>
        </w:rPr>
        <w:t xml:space="preserve"> </w:t>
      </w:r>
      <w:r w:rsidRPr="00D44E45">
        <w:rPr>
          <w:rFonts w:asciiTheme="minorHAnsi" w:hAnsiTheme="minorHAnsi"/>
          <w:color w:val="2E5395"/>
          <w:w w:val="90"/>
          <w:sz w:val="28"/>
          <w:szCs w:val="28"/>
        </w:rPr>
        <w:t>Steps to Address Unacceptable Conduct:</w:t>
      </w:r>
    </w:p>
    <w:p w14:paraId="429689D7" w14:textId="1E50CDA3" w:rsidR="003F5649" w:rsidRPr="001D0AF0" w:rsidRDefault="003F5649" w:rsidP="006C0596">
      <w:pPr>
        <w:pStyle w:val="BodyText"/>
        <w:numPr>
          <w:ilvl w:val="0"/>
          <w:numId w:val="8"/>
        </w:numPr>
        <w:spacing w:before="153" w:line="276" w:lineRule="auto"/>
        <w:ind w:right="112"/>
        <w:jc w:val="both"/>
        <w:rPr>
          <w:rFonts w:asciiTheme="minorHAnsi" w:hAnsiTheme="minorHAnsi"/>
          <w:color w:val="2E5395"/>
          <w:w w:val="90"/>
          <w:sz w:val="24"/>
          <w:szCs w:val="24"/>
        </w:rPr>
      </w:pPr>
      <w:r w:rsidRPr="001D0AF0">
        <w:rPr>
          <w:rFonts w:asciiTheme="minorHAnsi" w:hAnsiTheme="minorHAnsi"/>
          <w:color w:val="2E5395"/>
          <w:w w:val="90"/>
          <w:sz w:val="24"/>
          <w:szCs w:val="24"/>
        </w:rPr>
        <w:t>Notification</w:t>
      </w:r>
      <w:r w:rsidR="006A18CA" w:rsidRPr="001D0AF0">
        <w:rPr>
          <w:rFonts w:asciiTheme="minorHAnsi" w:hAnsiTheme="minorHAnsi"/>
          <w:color w:val="2E5395"/>
          <w:w w:val="90"/>
          <w:sz w:val="24"/>
          <w:szCs w:val="24"/>
        </w:rPr>
        <w:t>:</w:t>
      </w:r>
    </w:p>
    <w:p w14:paraId="205990C7" w14:textId="6D788653" w:rsidR="006A18CA" w:rsidRPr="001D0AF0" w:rsidRDefault="006A18CA" w:rsidP="006A18CA">
      <w:pPr>
        <w:pStyle w:val="BodyText"/>
        <w:numPr>
          <w:ilvl w:val="0"/>
          <w:numId w:val="6"/>
        </w:numPr>
        <w:spacing w:before="153" w:line="276" w:lineRule="auto"/>
        <w:ind w:right="112"/>
        <w:jc w:val="both"/>
        <w:rPr>
          <w:rFonts w:asciiTheme="minorHAnsi" w:hAnsiTheme="minorHAnsi"/>
          <w:color w:val="000000" w:themeColor="text1"/>
          <w:w w:val="90"/>
          <w:sz w:val="24"/>
          <w:szCs w:val="24"/>
        </w:rPr>
      </w:pPr>
      <w:r w:rsidRPr="001D0AF0">
        <w:rPr>
          <w:rFonts w:asciiTheme="minorHAnsi" w:hAnsiTheme="minorHAnsi"/>
          <w:color w:val="000000" w:themeColor="text1"/>
          <w:w w:val="90"/>
          <w:sz w:val="24"/>
          <w:szCs w:val="24"/>
        </w:rPr>
        <w:t>Parents and Caregivers will be notified if a student has gone through communication and problem-solving steps with admin</w:t>
      </w:r>
      <w:r w:rsidR="001D0AF0">
        <w:rPr>
          <w:rFonts w:asciiTheme="minorHAnsi" w:hAnsiTheme="minorHAnsi"/>
          <w:color w:val="000000" w:themeColor="text1"/>
          <w:w w:val="90"/>
          <w:sz w:val="24"/>
          <w:szCs w:val="24"/>
        </w:rPr>
        <w:t>istration</w:t>
      </w:r>
      <w:r w:rsidRPr="001D0AF0">
        <w:rPr>
          <w:rFonts w:asciiTheme="minorHAnsi" w:hAnsiTheme="minorHAnsi"/>
          <w:color w:val="000000" w:themeColor="text1"/>
          <w:w w:val="90"/>
          <w:sz w:val="24"/>
          <w:szCs w:val="24"/>
        </w:rPr>
        <w:t xml:space="preserve">, teachers and/or other staff members </w:t>
      </w:r>
      <w:proofErr w:type="gramStart"/>
      <w:r w:rsidRPr="001D0AF0">
        <w:rPr>
          <w:rFonts w:asciiTheme="minorHAnsi" w:hAnsiTheme="minorHAnsi"/>
          <w:color w:val="000000" w:themeColor="text1"/>
          <w:w w:val="90"/>
          <w:sz w:val="24"/>
          <w:szCs w:val="24"/>
        </w:rPr>
        <w:t xml:space="preserve">and </w:t>
      </w:r>
      <w:r w:rsidR="001D0AF0">
        <w:rPr>
          <w:rFonts w:asciiTheme="minorHAnsi" w:hAnsiTheme="minorHAnsi"/>
          <w:color w:val="000000" w:themeColor="text1"/>
          <w:w w:val="90"/>
          <w:sz w:val="24"/>
          <w:szCs w:val="24"/>
        </w:rPr>
        <w:t xml:space="preserve"> the</w:t>
      </w:r>
      <w:proofErr w:type="gramEnd"/>
      <w:r w:rsidR="001D0AF0">
        <w:rPr>
          <w:rFonts w:asciiTheme="minorHAnsi" w:hAnsiTheme="minorHAnsi"/>
          <w:color w:val="000000" w:themeColor="text1"/>
          <w:w w:val="90"/>
          <w:sz w:val="24"/>
          <w:szCs w:val="24"/>
        </w:rPr>
        <w:t xml:space="preserve"> </w:t>
      </w:r>
      <w:r w:rsidRPr="001D0AF0">
        <w:rPr>
          <w:rFonts w:asciiTheme="minorHAnsi" w:hAnsiTheme="minorHAnsi"/>
          <w:color w:val="000000" w:themeColor="text1"/>
          <w:w w:val="90"/>
          <w:sz w:val="24"/>
          <w:szCs w:val="24"/>
        </w:rPr>
        <w:t>behavio</w:t>
      </w:r>
      <w:r w:rsidR="001D0AF0">
        <w:rPr>
          <w:rFonts w:asciiTheme="minorHAnsi" w:hAnsiTheme="minorHAnsi"/>
          <w:color w:val="000000" w:themeColor="text1"/>
          <w:w w:val="90"/>
          <w:sz w:val="24"/>
          <w:szCs w:val="24"/>
        </w:rPr>
        <w:t>u</w:t>
      </w:r>
      <w:r w:rsidRPr="001D0AF0">
        <w:rPr>
          <w:rFonts w:asciiTheme="minorHAnsi" w:hAnsiTheme="minorHAnsi"/>
          <w:color w:val="000000" w:themeColor="text1"/>
          <w:w w:val="90"/>
          <w:sz w:val="24"/>
          <w:szCs w:val="24"/>
        </w:rPr>
        <w:t>r or conflict continue</w:t>
      </w:r>
      <w:r w:rsidR="001D0AF0">
        <w:rPr>
          <w:rFonts w:asciiTheme="minorHAnsi" w:hAnsiTheme="minorHAnsi"/>
          <w:color w:val="000000" w:themeColor="text1"/>
          <w:w w:val="90"/>
          <w:sz w:val="24"/>
          <w:szCs w:val="24"/>
        </w:rPr>
        <w:t>s</w:t>
      </w:r>
      <w:r w:rsidRPr="001D0AF0">
        <w:rPr>
          <w:rFonts w:asciiTheme="minorHAnsi" w:hAnsiTheme="minorHAnsi"/>
          <w:color w:val="000000" w:themeColor="text1"/>
          <w:w w:val="90"/>
          <w:sz w:val="24"/>
          <w:szCs w:val="24"/>
        </w:rPr>
        <w:t xml:space="preserve"> to happen. Notification to </w:t>
      </w:r>
      <w:r w:rsidR="001D0AF0">
        <w:rPr>
          <w:rFonts w:asciiTheme="minorHAnsi" w:hAnsiTheme="minorHAnsi"/>
          <w:color w:val="000000" w:themeColor="text1"/>
          <w:w w:val="90"/>
          <w:sz w:val="24"/>
          <w:szCs w:val="24"/>
        </w:rPr>
        <w:t>P</w:t>
      </w:r>
      <w:r w:rsidRPr="001D0AF0">
        <w:rPr>
          <w:rFonts w:asciiTheme="minorHAnsi" w:hAnsiTheme="minorHAnsi"/>
          <w:color w:val="000000" w:themeColor="text1"/>
          <w:w w:val="90"/>
          <w:sz w:val="24"/>
          <w:szCs w:val="24"/>
        </w:rPr>
        <w:t>arents</w:t>
      </w:r>
      <w:r w:rsidR="001D0AF0">
        <w:rPr>
          <w:rFonts w:asciiTheme="minorHAnsi" w:hAnsiTheme="minorHAnsi"/>
          <w:color w:val="000000" w:themeColor="text1"/>
          <w:w w:val="90"/>
          <w:sz w:val="24"/>
          <w:szCs w:val="24"/>
        </w:rPr>
        <w:t xml:space="preserve"> and C</w:t>
      </w:r>
      <w:r w:rsidRPr="001D0AF0">
        <w:rPr>
          <w:rFonts w:asciiTheme="minorHAnsi" w:hAnsiTheme="minorHAnsi"/>
          <w:color w:val="000000" w:themeColor="text1"/>
          <w:w w:val="90"/>
          <w:sz w:val="24"/>
          <w:szCs w:val="24"/>
        </w:rPr>
        <w:t>aregivers is to ensure they are aware of the behavio</w:t>
      </w:r>
      <w:r w:rsidR="001D0AF0">
        <w:rPr>
          <w:rFonts w:asciiTheme="minorHAnsi" w:hAnsiTheme="minorHAnsi"/>
          <w:color w:val="000000" w:themeColor="text1"/>
          <w:w w:val="90"/>
          <w:sz w:val="24"/>
          <w:szCs w:val="24"/>
        </w:rPr>
        <w:t>u</w:t>
      </w:r>
      <w:r w:rsidRPr="001D0AF0">
        <w:rPr>
          <w:rFonts w:asciiTheme="minorHAnsi" w:hAnsiTheme="minorHAnsi"/>
          <w:color w:val="000000" w:themeColor="text1"/>
          <w:w w:val="90"/>
          <w:sz w:val="24"/>
          <w:szCs w:val="24"/>
        </w:rPr>
        <w:t>r and are a part of the problem-solving strategies that will be needed to ensure the success in alleviating the behaviors that are happening.</w:t>
      </w:r>
    </w:p>
    <w:p w14:paraId="4DA716F1" w14:textId="118A33B6" w:rsidR="006C0596" w:rsidRPr="001D0AF0" w:rsidRDefault="006A18CA" w:rsidP="004F5B92">
      <w:pPr>
        <w:pStyle w:val="BodyText"/>
        <w:numPr>
          <w:ilvl w:val="0"/>
          <w:numId w:val="6"/>
        </w:numPr>
        <w:spacing w:before="153" w:line="276" w:lineRule="auto"/>
        <w:ind w:right="112"/>
        <w:jc w:val="both"/>
        <w:rPr>
          <w:rFonts w:asciiTheme="minorHAnsi" w:hAnsiTheme="minorHAnsi"/>
          <w:color w:val="000000" w:themeColor="text1"/>
          <w:w w:val="90"/>
          <w:sz w:val="24"/>
          <w:szCs w:val="24"/>
        </w:rPr>
      </w:pPr>
      <w:r w:rsidRPr="001D0AF0">
        <w:rPr>
          <w:rFonts w:asciiTheme="minorHAnsi" w:hAnsiTheme="minorHAnsi"/>
          <w:color w:val="000000" w:themeColor="text1"/>
          <w:w w:val="90"/>
          <w:sz w:val="24"/>
          <w:szCs w:val="24"/>
        </w:rPr>
        <w:t>Parents and Caregivers will be notified if a student has been physically aggressive with others</w:t>
      </w:r>
      <w:r w:rsidR="00441136" w:rsidRPr="001D0AF0">
        <w:rPr>
          <w:rFonts w:asciiTheme="minorHAnsi" w:hAnsiTheme="minorHAnsi"/>
          <w:color w:val="000000" w:themeColor="text1"/>
          <w:w w:val="90"/>
          <w:sz w:val="24"/>
          <w:szCs w:val="24"/>
        </w:rPr>
        <w:t xml:space="preserve"> or if police or other agencies (fire, EMT, </w:t>
      </w:r>
      <w:r w:rsidR="001D0AF0" w:rsidRPr="001D0AF0">
        <w:rPr>
          <w:rFonts w:asciiTheme="minorHAnsi" w:hAnsiTheme="minorHAnsi"/>
          <w:color w:val="000000" w:themeColor="text1"/>
          <w:w w:val="90"/>
          <w:sz w:val="24"/>
          <w:szCs w:val="24"/>
        </w:rPr>
        <w:t>etc.</w:t>
      </w:r>
      <w:r w:rsidR="00441136" w:rsidRPr="001D0AF0">
        <w:rPr>
          <w:rFonts w:asciiTheme="minorHAnsi" w:hAnsiTheme="minorHAnsi"/>
          <w:color w:val="000000" w:themeColor="text1"/>
          <w:w w:val="90"/>
          <w:sz w:val="24"/>
          <w:szCs w:val="24"/>
        </w:rPr>
        <w:t xml:space="preserve">.) involvement was </w:t>
      </w:r>
      <w:r w:rsidR="001D0AF0" w:rsidRPr="001D0AF0">
        <w:rPr>
          <w:rFonts w:asciiTheme="minorHAnsi" w:hAnsiTheme="minorHAnsi"/>
          <w:color w:val="000000" w:themeColor="text1"/>
          <w:w w:val="90"/>
          <w:sz w:val="24"/>
          <w:szCs w:val="24"/>
        </w:rPr>
        <w:t>necessary and</w:t>
      </w:r>
      <w:r w:rsidRPr="001D0AF0">
        <w:rPr>
          <w:rFonts w:asciiTheme="minorHAnsi" w:hAnsiTheme="minorHAnsi"/>
          <w:color w:val="000000" w:themeColor="text1"/>
          <w:w w:val="90"/>
          <w:sz w:val="24"/>
          <w:szCs w:val="24"/>
        </w:rPr>
        <w:t xml:space="preserve"> will be asked to schedule a meeting </w:t>
      </w:r>
      <w:r w:rsidR="00441136" w:rsidRPr="001D0AF0">
        <w:rPr>
          <w:rFonts w:asciiTheme="minorHAnsi" w:hAnsiTheme="minorHAnsi"/>
          <w:color w:val="000000" w:themeColor="text1"/>
          <w:w w:val="90"/>
          <w:sz w:val="24"/>
          <w:szCs w:val="24"/>
        </w:rPr>
        <w:t>with admin</w:t>
      </w:r>
      <w:r w:rsidR="001D0AF0">
        <w:rPr>
          <w:rFonts w:asciiTheme="minorHAnsi" w:hAnsiTheme="minorHAnsi"/>
          <w:color w:val="000000" w:themeColor="text1"/>
          <w:w w:val="90"/>
          <w:sz w:val="24"/>
          <w:szCs w:val="24"/>
        </w:rPr>
        <w:t xml:space="preserve">istration and/or </w:t>
      </w:r>
      <w:r w:rsidR="00441136" w:rsidRPr="001D0AF0">
        <w:rPr>
          <w:rFonts w:asciiTheme="minorHAnsi" w:hAnsiTheme="minorHAnsi"/>
          <w:color w:val="000000" w:themeColor="text1"/>
          <w:w w:val="90"/>
          <w:sz w:val="24"/>
          <w:szCs w:val="24"/>
        </w:rPr>
        <w:t>teachers to move forward with a preventative plan for retaliation.</w:t>
      </w:r>
    </w:p>
    <w:p w14:paraId="5A4AFF5C" w14:textId="7DEE7AE5" w:rsidR="003F5649" w:rsidRPr="001D0AF0" w:rsidRDefault="003F5649" w:rsidP="006C0596">
      <w:pPr>
        <w:pStyle w:val="BodyText"/>
        <w:numPr>
          <w:ilvl w:val="0"/>
          <w:numId w:val="8"/>
        </w:numPr>
        <w:spacing w:before="153" w:line="276" w:lineRule="auto"/>
        <w:ind w:right="112"/>
        <w:jc w:val="both"/>
        <w:rPr>
          <w:rFonts w:asciiTheme="minorHAnsi" w:hAnsiTheme="minorHAnsi"/>
          <w:color w:val="2E5395"/>
          <w:w w:val="90"/>
          <w:sz w:val="24"/>
          <w:szCs w:val="24"/>
        </w:rPr>
      </w:pPr>
      <w:r w:rsidRPr="001D0AF0">
        <w:rPr>
          <w:rFonts w:asciiTheme="minorHAnsi" w:hAnsiTheme="minorHAnsi"/>
          <w:color w:val="2E5395"/>
          <w:w w:val="90"/>
          <w:sz w:val="24"/>
          <w:szCs w:val="24"/>
        </w:rPr>
        <w:t>Prevention of retaliation</w:t>
      </w:r>
      <w:r w:rsidR="001D0AF0">
        <w:rPr>
          <w:rFonts w:asciiTheme="minorHAnsi" w:hAnsiTheme="minorHAnsi"/>
          <w:color w:val="2E5395"/>
          <w:w w:val="90"/>
          <w:sz w:val="24"/>
          <w:szCs w:val="24"/>
        </w:rPr>
        <w:t>:</w:t>
      </w:r>
    </w:p>
    <w:p w14:paraId="19888CBC" w14:textId="3ACC512C" w:rsidR="00441136" w:rsidRPr="001D0AF0" w:rsidRDefault="00441136" w:rsidP="00441136">
      <w:pPr>
        <w:pStyle w:val="BodyText"/>
        <w:numPr>
          <w:ilvl w:val="0"/>
          <w:numId w:val="6"/>
        </w:numPr>
        <w:spacing w:before="153" w:line="276" w:lineRule="auto"/>
        <w:ind w:right="112"/>
        <w:jc w:val="both"/>
        <w:rPr>
          <w:rFonts w:asciiTheme="minorHAnsi" w:hAnsiTheme="minorHAnsi"/>
          <w:color w:val="2E5395"/>
          <w:w w:val="90"/>
          <w:sz w:val="24"/>
          <w:szCs w:val="24"/>
        </w:rPr>
      </w:pPr>
      <w:r w:rsidRPr="001D0AF0">
        <w:rPr>
          <w:rFonts w:asciiTheme="minorHAnsi" w:hAnsiTheme="minorHAnsi"/>
          <w:color w:val="000000" w:themeColor="text1"/>
          <w:w w:val="90"/>
          <w:sz w:val="24"/>
          <w:szCs w:val="24"/>
        </w:rPr>
        <w:t xml:space="preserve">Staff will work with student and </w:t>
      </w:r>
      <w:r w:rsidR="001D0AF0">
        <w:rPr>
          <w:rFonts w:asciiTheme="minorHAnsi" w:hAnsiTheme="minorHAnsi"/>
          <w:color w:val="000000" w:themeColor="text1"/>
          <w:w w:val="90"/>
          <w:sz w:val="24"/>
          <w:szCs w:val="24"/>
        </w:rPr>
        <w:t>P</w:t>
      </w:r>
      <w:r w:rsidRPr="001D0AF0">
        <w:rPr>
          <w:rFonts w:asciiTheme="minorHAnsi" w:hAnsiTheme="minorHAnsi"/>
          <w:color w:val="000000" w:themeColor="text1"/>
          <w:w w:val="90"/>
          <w:sz w:val="24"/>
          <w:szCs w:val="24"/>
        </w:rPr>
        <w:t>arents</w:t>
      </w:r>
      <w:r w:rsidR="001D0AF0">
        <w:rPr>
          <w:rFonts w:asciiTheme="minorHAnsi" w:hAnsiTheme="minorHAnsi"/>
          <w:color w:val="000000" w:themeColor="text1"/>
          <w:w w:val="90"/>
          <w:sz w:val="24"/>
          <w:szCs w:val="24"/>
        </w:rPr>
        <w:t xml:space="preserve"> and C</w:t>
      </w:r>
      <w:r w:rsidR="00D70709" w:rsidRPr="001D0AF0">
        <w:rPr>
          <w:rFonts w:asciiTheme="minorHAnsi" w:hAnsiTheme="minorHAnsi"/>
          <w:color w:val="000000" w:themeColor="text1"/>
          <w:w w:val="90"/>
          <w:sz w:val="24"/>
          <w:szCs w:val="24"/>
        </w:rPr>
        <w:t>aregivers to</w:t>
      </w:r>
      <w:r w:rsidRPr="001D0AF0">
        <w:rPr>
          <w:rFonts w:asciiTheme="minorHAnsi" w:hAnsiTheme="minorHAnsi"/>
          <w:color w:val="000000" w:themeColor="text1"/>
          <w:w w:val="90"/>
          <w:sz w:val="24"/>
          <w:szCs w:val="24"/>
        </w:rPr>
        <w:t xml:space="preserve"> create support plans around </w:t>
      </w:r>
      <w:r w:rsidR="00D70709" w:rsidRPr="001D0AF0">
        <w:rPr>
          <w:rFonts w:asciiTheme="minorHAnsi" w:hAnsiTheme="minorHAnsi"/>
          <w:color w:val="000000" w:themeColor="text1"/>
          <w:w w:val="90"/>
          <w:sz w:val="24"/>
          <w:szCs w:val="24"/>
        </w:rPr>
        <w:t>preventative behavio</w:t>
      </w:r>
      <w:r w:rsidR="001D0AF0">
        <w:rPr>
          <w:rFonts w:asciiTheme="minorHAnsi" w:hAnsiTheme="minorHAnsi"/>
          <w:color w:val="000000" w:themeColor="text1"/>
          <w:w w:val="90"/>
          <w:sz w:val="24"/>
          <w:szCs w:val="24"/>
        </w:rPr>
        <w:t>u</w:t>
      </w:r>
      <w:r w:rsidR="00D70709" w:rsidRPr="001D0AF0">
        <w:rPr>
          <w:rFonts w:asciiTheme="minorHAnsi" w:hAnsiTheme="minorHAnsi"/>
          <w:color w:val="000000" w:themeColor="text1"/>
          <w:w w:val="90"/>
          <w:sz w:val="24"/>
          <w:szCs w:val="24"/>
        </w:rPr>
        <w:t xml:space="preserve">r. These plans will be approved and followed through by school/district staff and reviewed, updated and communicated on multiple times throughout the year. </w:t>
      </w:r>
    </w:p>
    <w:p w14:paraId="2B95194C" w14:textId="77777777" w:rsidR="001D0AF0" w:rsidRDefault="001D0AF0" w:rsidP="001D0AF0">
      <w:pPr>
        <w:pStyle w:val="BodyText"/>
        <w:spacing w:before="25" w:line="273" w:lineRule="auto"/>
        <w:ind w:left="0" w:right="113" w:firstLine="0"/>
        <w:jc w:val="both"/>
        <w:rPr>
          <w:rFonts w:asciiTheme="minorHAnsi" w:hAnsiTheme="minorHAnsi"/>
          <w:color w:val="2E5395"/>
          <w:w w:val="90"/>
          <w:sz w:val="28"/>
          <w:szCs w:val="28"/>
        </w:rPr>
      </w:pPr>
    </w:p>
    <w:p w14:paraId="065FABF0" w14:textId="6E0E09A6" w:rsidR="00D70709" w:rsidRPr="00D44E45" w:rsidRDefault="00D70709" w:rsidP="001D0AF0">
      <w:pPr>
        <w:pStyle w:val="BodyText"/>
        <w:spacing w:before="25" w:line="273" w:lineRule="auto"/>
        <w:ind w:left="0" w:right="113" w:firstLine="0"/>
        <w:jc w:val="both"/>
        <w:rPr>
          <w:rFonts w:asciiTheme="minorHAnsi" w:hAnsiTheme="minorHAnsi"/>
          <w:color w:val="2E5395"/>
          <w:w w:val="90"/>
          <w:sz w:val="28"/>
          <w:szCs w:val="28"/>
        </w:rPr>
      </w:pPr>
      <w:r w:rsidRPr="00D44E45">
        <w:rPr>
          <w:rFonts w:asciiTheme="minorHAnsi" w:hAnsiTheme="minorHAnsi"/>
          <w:color w:val="2E5395"/>
          <w:w w:val="90"/>
          <w:sz w:val="28"/>
          <w:szCs w:val="28"/>
        </w:rPr>
        <w:lastRenderedPageBreak/>
        <w:t>Student Suspension</w:t>
      </w:r>
    </w:p>
    <w:p w14:paraId="70192425" w14:textId="7D528D28" w:rsidR="00D70709" w:rsidRPr="00D44E45" w:rsidRDefault="00D70709" w:rsidP="004F5B92">
      <w:pPr>
        <w:tabs>
          <w:tab w:val="left" w:pos="820"/>
          <w:tab w:val="left" w:pos="821"/>
        </w:tabs>
        <w:spacing w:before="7"/>
        <w:ind w:left="720"/>
        <w:rPr>
          <w:rFonts w:asciiTheme="minorHAnsi" w:hAnsiTheme="minorHAnsi"/>
          <w:sz w:val="24"/>
        </w:rPr>
      </w:pPr>
      <w:r w:rsidRPr="00D44E45">
        <w:rPr>
          <w:rFonts w:asciiTheme="minorHAnsi" w:hAnsiTheme="minorHAnsi"/>
          <w:sz w:val="24"/>
        </w:rPr>
        <w:t xml:space="preserve">Suspension is one of many strategies in a complex problem-solving restorative process designed to support the student to address unacceptable conduct. Student suspension may be employed as part of the larger intervention process, which will be educative, preventative, and restorative.  A parent or guardian, and the Associate Superintendent, will always be notified by the administration in the case of a student suspension. </w:t>
      </w:r>
    </w:p>
    <w:p w14:paraId="4C8C2F6E" w14:textId="77777777" w:rsidR="004F5B92" w:rsidRPr="00D44E45" w:rsidRDefault="004F5B92" w:rsidP="00D70709">
      <w:pPr>
        <w:spacing w:before="52"/>
        <w:jc w:val="both"/>
        <w:rPr>
          <w:rFonts w:asciiTheme="minorHAnsi" w:hAnsiTheme="minorHAnsi"/>
          <w:color w:val="2E5395"/>
          <w:w w:val="90"/>
          <w:sz w:val="28"/>
        </w:rPr>
      </w:pPr>
    </w:p>
    <w:p w14:paraId="69C12B3E" w14:textId="32A4D74B" w:rsidR="00D44E45" w:rsidRPr="00D44E45" w:rsidRDefault="00C53F72" w:rsidP="00D44E45">
      <w:pPr>
        <w:spacing w:before="52"/>
        <w:jc w:val="both"/>
        <w:rPr>
          <w:rFonts w:asciiTheme="minorHAnsi" w:hAnsiTheme="minorHAnsi"/>
          <w:color w:val="2E5395"/>
          <w:w w:val="90"/>
          <w:sz w:val="28"/>
        </w:rPr>
      </w:pPr>
      <w:r w:rsidRPr="00D44E45">
        <w:rPr>
          <w:rFonts w:asciiTheme="minorHAnsi" w:hAnsiTheme="minorHAnsi"/>
          <w:color w:val="2E5395"/>
          <w:w w:val="90"/>
          <w:sz w:val="28"/>
        </w:rPr>
        <w:t>Personal Digital Devices</w:t>
      </w:r>
    </w:p>
    <w:p w14:paraId="5E0C82C8" w14:textId="77777777" w:rsidR="00DA1B05" w:rsidRPr="00D44E45" w:rsidRDefault="00DA1B05" w:rsidP="00D44E45">
      <w:pPr>
        <w:pStyle w:val="NormalWeb"/>
        <w:shd w:val="clear" w:color="auto" w:fill="FFFFFF"/>
        <w:spacing w:before="0" w:beforeAutospacing="0" w:after="150" w:afterAutospacing="0"/>
        <w:ind w:left="720"/>
        <w:rPr>
          <w:rFonts w:asciiTheme="minorHAnsi" w:hAnsiTheme="minorHAnsi" w:cs="October Condensed Devanagari"/>
          <w:color w:val="615C5C"/>
        </w:rPr>
      </w:pPr>
      <w:r w:rsidRPr="00D44E45">
        <w:rPr>
          <w:rFonts w:asciiTheme="minorHAnsi" w:hAnsiTheme="minorHAnsi" w:cs="October Condensed Devanagari"/>
          <w:color w:val="615C5C"/>
        </w:rPr>
        <w:t>Students have no need to use cell phones while on school property. Our school is equipped with the technology needed for instructional learning and teaching. The use of personal devices in school are highly distracting for all students and take away from key learning opportunities. We request that if students need to communicate with parents/guardians, they use the office phone.  </w:t>
      </w:r>
      <w:r w:rsidRPr="00D44E45">
        <w:rPr>
          <w:rStyle w:val="Emphasis"/>
          <w:rFonts w:asciiTheme="minorHAnsi" w:eastAsiaTheme="majorEastAsia" w:hAnsiTheme="minorHAnsi" w:cs="October Condensed Devanagari"/>
          <w:b/>
          <w:bCs/>
          <w:color w:val="615C5C"/>
        </w:rPr>
        <w:t>If for some personal reason, your child needs to take a cell phone to school for after-school use, please remind your child that the device needs to be either submitted to the care of their teacher (if requested by the teacher), held safely at the office, or stowed on silent mode in their backpacks until after the dismissal bell and off school property.</w:t>
      </w:r>
      <w:r w:rsidRPr="00D44E45">
        <w:rPr>
          <w:rFonts w:asciiTheme="minorHAnsi" w:hAnsiTheme="minorHAnsi" w:cs="October Condensed Devanagari"/>
          <w:color w:val="615C5C"/>
        </w:rPr>
        <w:t xml:space="preserve">  Offenders of this policy will have their electronic device held at the office until the end of the school day. Repeated offences of this rule will result in the device being held in the office for pick-up by the parent/guardian in person. </w:t>
      </w:r>
    </w:p>
    <w:p w14:paraId="0E24EB35" w14:textId="3834D642" w:rsidR="00DA1B05" w:rsidRPr="00D44E45" w:rsidRDefault="00DA1B05" w:rsidP="00DA1B05">
      <w:pPr>
        <w:pStyle w:val="NormalWeb"/>
        <w:shd w:val="clear" w:color="auto" w:fill="FFFFFF"/>
        <w:spacing w:before="0" w:beforeAutospacing="0" w:after="150" w:afterAutospacing="0"/>
        <w:rPr>
          <w:rFonts w:asciiTheme="minorHAnsi" w:hAnsiTheme="minorHAnsi" w:cs="October Condensed Devanagari"/>
          <w:i/>
          <w:iCs/>
          <w:color w:val="615C5C"/>
          <w:sz w:val="20"/>
          <w:szCs w:val="20"/>
        </w:rPr>
      </w:pPr>
      <w:r w:rsidRPr="00D44E45">
        <w:rPr>
          <w:rFonts w:asciiTheme="minorHAnsi" w:hAnsiTheme="minorHAnsi" w:cs="October Condensed Devanagari"/>
          <w:i/>
          <w:iCs/>
          <w:color w:val="615C5C"/>
          <w:sz w:val="18"/>
          <w:szCs w:val="18"/>
        </w:rPr>
        <w:t xml:space="preserve">Please note that in accordance </w:t>
      </w:r>
      <w:proofErr w:type="gramStart"/>
      <w:r w:rsidRPr="00D44E45">
        <w:rPr>
          <w:rFonts w:asciiTheme="minorHAnsi" w:hAnsiTheme="minorHAnsi" w:cs="October Condensed Devanagari"/>
          <w:i/>
          <w:iCs/>
          <w:color w:val="615C5C"/>
          <w:sz w:val="18"/>
          <w:szCs w:val="18"/>
        </w:rPr>
        <w:t>of</w:t>
      </w:r>
      <w:proofErr w:type="gramEnd"/>
      <w:r w:rsidRPr="00D44E45">
        <w:rPr>
          <w:rFonts w:asciiTheme="minorHAnsi" w:hAnsiTheme="minorHAnsi" w:cs="October Condensed Devanagari"/>
          <w:i/>
          <w:iCs/>
          <w:color w:val="615C5C"/>
          <w:sz w:val="18"/>
          <w:szCs w:val="18"/>
        </w:rPr>
        <w:t xml:space="preserve"> the school district’s </w:t>
      </w:r>
      <w:r w:rsidRPr="00D44E45">
        <w:rPr>
          <w:rFonts w:asciiTheme="minorHAnsi" w:hAnsiTheme="minorHAnsi" w:cs="October Condensed Devanagari"/>
          <w:b/>
          <w:bCs/>
          <w:i/>
          <w:iCs/>
          <w:color w:val="615C5C"/>
          <w:sz w:val="18"/>
          <w:szCs w:val="18"/>
        </w:rPr>
        <w:t>AP 145: Use of Personal Digital Devices…</w:t>
      </w:r>
      <w:r w:rsidRPr="00D44E45">
        <w:rPr>
          <w:rFonts w:asciiTheme="minorHAnsi" w:hAnsiTheme="minorHAnsi"/>
          <w:i/>
          <w:iCs/>
          <w:sz w:val="18"/>
          <w:szCs w:val="18"/>
        </w:rPr>
        <w:t>Personal digital devices are valuable electronic devices. The security and storage of these items is the sole responsibility of the owner/user. The district assumes no responsibility for the safety, security, loss, repair, or replacement of personal digital devices</w:t>
      </w:r>
      <w:r w:rsidRPr="00D44E45">
        <w:rPr>
          <w:rFonts w:asciiTheme="minorHAnsi" w:hAnsiTheme="minorHAnsi"/>
          <w:i/>
          <w:iCs/>
          <w:sz w:val="20"/>
          <w:szCs w:val="20"/>
        </w:rPr>
        <w:t>.</w:t>
      </w:r>
    </w:p>
    <w:p w14:paraId="6C489EEB" w14:textId="77777777" w:rsidR="003F5649" w:rsidRPr="00D44E45" w:rsidRDefault="003F5649" w:rsidP="003F5649">
      <w:pPr>
        <w:pStyle w:val="BodyText"/>
        <w:spacing w:before="18" w:line="276" w:lineRule="auto"/>
        <w:ind w:left="502" w:right="114" w:firstLine="0"/>
        <w:jc w:val="both"/>
        <w:rPr>
          <w:rFonts w:asciiTheme="minorHAnsi" w:hAnsiTheme="minorHAnsi"/>
          <w:w w:val="90"/>
        </w:rPr>
      </w:pPr>
    </w:p>
    <w:p w14:paraId="47188338" w14:textId="77777777" w:rsidR="003F5649" w:rsidRPr="00D44E45" w:rsidRDefault="003F5649" w:rsidP="003F5649">
      <w:pPr>
        <w:pStyle w:val="Heading2"/>
        <w:spacing w:before="33"/>
        <w:rPr>
          <w:rFonts w:asciiTheme="minorHAnsi" w:hAnsiTheme="minorHAnsi"/>
          <w:color w:val="2E5395"/>
          <w:w w:val="90"/>
          <w:sz w:val="28"/>
          <w:szCs w:val="28"/>
        </w:rPr>
      </w:pPr>
      <w:r w:rsidRPr="00D44E45">
        <w:rPr>
          <w:rFonts w:asciiTheme="minorHAnsi" w:hAnsiTheme="minorHAnsi"/>
          <w:color w:val="2E5395"/>
          <w:w w:val="90"/>
          <w:sz w:val="28"/>
          <w:szCs w:val="28"/>
        </w:rPr>
        <w:t>CONCLUDING STATEMENT:</w:t>
      </w:r>
    </w:p>
    <w:p w14:paraId="3087035C" w14:textId="21FEFB61" w:rsidR="003F5649" w:rsidRPr="00D44E45" w:rsidRDefault="006C0596" w:rsidP="003F5649">
      <w:pPr>
        <w:ind w:left="142"/>
        <w:rPr>
          <w:rFonts w:asciiTheme="minorHAnsi" w:hAnsiTheme="minorHAnsi"/>
        </w:rPr>
      </w:pPr>
      <w:r w:rsidRPr="00D44E45">
        <w:rPr>
          <w:rFonts w:asciiTheme="minorHAnsi" w:hAnsiTheme="minorHAnsi"/>
          <w:color w:val="0E2841" w:themeColor="text2"/>
          <w:sz w:val="24"/>
          <w:szCs w:val="24"/>
        </w:rPr>
        <w:t xml:space="preserve">All </w:t>
      </w:r>
      <w:r w:rsidR="003F5649" w:rsidRPr="00D44E45">
        <w:rPr>
          <w:rFonts w:asciiTheme="minorHAnsi" w:hAnsiTheme="minorHAnsi"/>
          <w:color w:val="0E2841" w:themeColor="text2"/>
          <w:sz w:val="24"/>
          <w:szCs w:val="24"/>
        </w:rPr>
        <w:t xml:space="preserve">Cowichan Valley Schools </w:t>
      </w:r>
      <w:r w:rsidR="003F5649" w:rsidRPr="00D44E45">
        <w:rPr>
          <w:rFonts w:asciiTheme="minorHAnsi" w:hAnsiTheme="minorHAnsi"/>
          <w:color w:val="000000" w:themeColor="text1"/>
          <w:sz w:val="24"/>
          <w:szCs w:val="24"/>
        </w:rPr>
        <w:t>including</w:t>
      </w:r>
      <w:r w:rsidR="00DA1B05" w:rsidRPr="00D44E45">
        <w:rPr>
          <w:rFonts w:asciiTheme="minorHAnsi" w:hAnsiTheme="minorHAnsi"/>
          <w:color w:val="000000" w:themeColor="text1"/>
          <w:sz w:val="24"/>
          <w:szCs w:val="24"/>
        </w:rPr>
        <w:t xml:space="preserve"> Mill Bay Nature School, </w:t>
      </w:r>
      <w:r w:rsidR="003F5649" w:rsidRPr="00D44E45">
        <w:rPr>
          <w:rFonts w:asciiTheme="minorHAnsi" w:hAnsiTheme="minorHAnsi"/>
          <w:sz w:val="24"/>
          <w:szCs w:val="24"/>
        </w:rPr>
        <w:t xml:space="preserve">ultimately strive to educate all students to be good citizens and make good choices. When student behaviour does not align </w:t>
      </w:r>
      <w:r w:rsidR="001D0AF0">
        <w:rPr>
          <w:rFonts w:asciiTheme="minorHAnsi" w:hAnsiTheme="minorHAnsi"/>
          <w:sz w:val="24"/>
          <w:szCs w:val="24"/>
        </w:rPr>
        <w:t xml:space="preserve">with </w:t>
      </w:r>
      <w:r w:rsidR="003F5649" w:rsidRPr="00D44E45">
        <w:rPr>
          <w:rFonts w:asciiTheme="minorHAnsi" w:hAnsiTheme="minorHAnsi"/>
          <w:sz w:val="24"/>
          <w:szCs w:val="24"/>
        </w:rPr>
        <w:t>the code of conduct an educative, preventative, restorative approach is utilized. When discipline is involved, our philosophy is to be as least punitive as possible to promote a change in student behaviour</w:t>
      </w:r>
      <w:r w:rsidR="00CE6F12" w:rsidRPr="00D44E45">
        <w:rPr>
          <w:rFonts w:asciiTheme="minorHAnsi" w:hAnsiTheme="minorHAnsi"/>
          <w:sz w:val="24"/>
          <w:szCs w:val="24"/>
        </w:rPr>
        <w:t>.</w:t>
      </w:r>
    </w:p>
    <w:p w14:paraId="125C816E" w14:textId="77777777" w:rsidR="003F5649" w:rsidRPr="003C1BAA" w:rsidRDefault="003F5649" w:rsidP="003F5649">
      <w:pPr>
        <w:pStyle w:val="ListParagraph"/>
        <w:spacing w:before="52"/>
        <w:ind w:left="142"/>
        <w:contextualSpacing w:val="0"/>
        <w:jc w:val="both"/>
        <w:rPr>
          <w:rFonts w:ascii="Roboto" w:hAnsi="Roboto"/>
          <w:sz w:val="28"/>
        </w:rPr>
      </w:pPr>
    </w:p>
    <w:p w14:paraId="63EB3953" w14:textId="77777777" w:rsidR="003F5649" w:rsidRPr="003F5649" w:rsidRDefault="003F5649" w:rsidP="003F5649">
      <w:pPr>
        <w:rPr>
          <w:b/>
          <w:bCs/>
        </w:rPr>
      </w:pPr>
    </w:p>
    <w:p w14:paraId="01022081" w14:textId="77777777" w:rsidR="003F2136" w:rsidRDefault="003F2136"/>
    <w:sectPr w:rsidR="003F2136" w:rsidSect="00B166C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619B" w14:textId="77777777" w:rsidR="000E5C5E" w:rsidRDefault="000E5C5E" w:rsidP="00FF3FCE">
      <w:r>
        <w:separator/>
      </w:r>
    </w:p>
  </w:endnote>
  <w:endnote w:type="continuationSeparator" w:id="0">
    <w:p w14:paraId="3BFC0634" w14:textId="77777777" w:rsidR="000E5C5E" w:rsidRDefault="000E5C5E" w:rsidP="00FF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October Condensed Devanagari">
    <w:altName w:val="Mangal"/>
    <w:panose1 w:val="020B0604020202020204"/>
    <w:charset w:val="4D"/>
    <w:family w:val="auto"/>
    <w:pitch w:val="variable"/>
    <w:sig w:usb0="00008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014550"/>
      <w:docPartObj>
        <w:docPartGallery w:val="Page Numbers (Bottom of Page)"/>
        <w:docPartUnique/>
      </w:docPartObj>
    </w:sdtPr>
    <w:sdtContent>
      <w:p w14:paraId="2C07C5E0" w14:textId="257BDCE4" w:rsidR="006C0596" w:rsidRDefault="006C0596" w:rsidP="00F265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915F74" w14:textId="77777777" w:rsidR="006C0596" w:rsidRDefault="006C0596" w:rsidP="006C05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802595"/>
      <w:docPartObj>
        <w:docPartGallery w:val="Page Numbers (Bottom of Page)"/>
        <w:docPartUnique/>
      </w:docPartObj>
    </w:sdtPr>
    <w:sdtContent>
      <w:p w14:paraId="5F2222C4" w14:textId="1FFC97E5" w:rsidR="006C0596" w:rsidRDefault="006C0596" w:rsidP="00F265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CBB331" w14:textId="459B4291" w:rsidR="00FF3FCE" w:rsidRPr="00FF3FCE" w:rsidRDefault="00FF3FCE" w:rsidP="006C0596">
    <w:pPr>
      <w:pStyle w:val="BodyText"/>
      <w:spacing w:before="43" w:line="276" w:lineRule="auto"/>
      <w:ind w:left="-567" w:right="360" w:firstLine="0"/>
      <w:jc w:val="both"/>
      <w:rPr>
        <w:rFonts w:ascii="Roboto" w:hAnsi="Roboto"/>
        <w:color w:val="2E5395"/>
        <w:w w:val="90"/>
        <w:sz w:val="18"/>
        <w:szCs w:val="18"/>
      </w:rPr>
    </w:pPr>
    <w:r w:rsidRPr="00FF3FCE">
      <w:rPr>
        <w:rFonts w:ascii="Roboto" w:hAnsi="Roboto"/>
        <w:color w:val="2E5395"/>
        <w:w w:val="90"/>
        <w:sz w:val="18"/>
        <w:szCs w:val="18"/>
      </w:rPr>
      <w:t xml:space="preserve">All codes of conduct will include special consideration for age and ability: </w:t>
    </w:r>
  </w:p>
  <w:p w14:paraId="64A61DF7" w14:textId="77777777" w:rsidR="00FF3FCE" w:rsidRPr="00FF3FCE" w:rsidRDefault="00FF3FCE" w:rsidP="00D70F79">
    <w:pPr>
      <w:pStyle w:val="BodyText"/>
      <w:spacing w:before="0"/>
      <w:ind w:left="-567" w:firstLine="0"/>
      <w:jc w:val="both"/>
      <w:rPr>
        <w:rFonts w:ascii="Roboto" w:hAnsi="Roboto"/>
        <w:i/>
        <w:iCs/>
        <w:color w:val="262626" w:themeColor="text1" w:themeTint="D9"/>
        <w:w w:val="95"/>
        <w:sz w:val="18"/>
        <w:szCs w:val="18"/>
      </w:rPr>
    </w:pPr>
    <w:r w:rsidRPr="00FF3FCE">
      <w:rPr>
        <w:rFonts w:ascii="Roboto" w:hAnsi="Roboto"/>
        <w:i/>
        <w:iCs/>
        <w:color w:val="262626" w:themeColor="text1" w:themeTint="D9"/>
        <w:w w:val="95"/>
        <w:sz w:val="18"/>
        <w:szCs w:val="18"/>
      </w:rPr>
      <w:t xml:space="preserve">Codes will be understanding of and sensitive to students with diverse abilities </w:t>
    </w:r>
    <w:r w:rsidRPr="00FF3FCE">
      <w:rPr>
        <w:rFonts w:ascii="Roboto" w:hAnsi="Roboto"/>
        <w:i/>
        <w:iCs/>
        <w:color w:val="262626" w:themeColor="text1" w:themeTint="D9"/>
        <w:w w:val="90"/>
        <w:sz w:val="18"/>
        <w:szCs w:val="18"/>
      </w:rPr>
      <w:t>that</w:t>
    </w:r>
    <w:r w:rsidRPr="00FF3FCE">
      <w:rPr>
        <w:rFonts w:ascii="Roboto" w:hAnsi="Roboto"/>
        <w:i/>
        <w:iCs/>
        <w:color w:val="262626" w:themeColor="text1" w:themeTint="D9"/>
        <w:w w:val="95"/>
        <w:sz w:val="18"/>
        <w:szCs w:val="18"/>
      </w:rPr>
      <w:t xml:space="preserve"> interfere with their ability to understand or follow the school’s code of conduct expectations. </w:t>
    </w:r>
  </w:p>
  <w:p w14:paraId="3098D891" w14:textId="1AEBD421" w:rsidR="00FF3FCE" w:rsidRPr="00FF3FCE" w:rsidRDefault="00FF3FCE" w:rsidP="00D70F79">
    <w:pPr>
      <w:pStyle w:val="BodyText"/>
      <w:spacing w:before="0"/>
      <w:ind w:left="-567" w:firstLine="0"/>
      <w:jc w:val="both"/>
      <w:rPr>
        <w:rFonts w:ascii="Roboto" w:hAnsi="Roboto"/>
        <w:i/>
        <w:iCs/>
        <w:color w:val="262626" w:themeColor="text1" w:themeTint="D9"/>
        <w:w w:val="95"/>
        <w:sz w:val="18"/>
        <w:szCs w:val="18"/>
      </w:rPr>
    </w:pPr>
    <w:r w:rsidRPr="00FF3FCE">
      <w:rPr>
        <w:rFonts w:ascii="Roboto" w:hAnsi="Roboto"/>
        <w:i/>
        <w:iCs/>
        <w:color w:val="262626" w:themeColor="text1" w:themeTint="D9"/>
        <w:w w:val="95"/>
        <w:sz w:val="18"/>
        <w:szCs w:val="18"/>
      </w:rPr>
      <w:t xml:space="preserve">Special considerations may apply in these circumstances. Some students externalize behaviours that may appear to violate the code of conduct.  These circumstances should be approached sensitively and case by case in an educative, preventative, and restorative way. </w:t>
    </w:r>
  </w:p>
  <w:p w14:paraId="381E4B87" w14:textId="47ADD460" w:rsidR="00FF3FCE" w:rsidRPr="00FF3FCE" w:rsidRDefault="00FF3FCE" w:rsidP="00D70F79">
    <w:pPr>
      <w:pStyle w:val="BodyText"/>
      <w:spacing w:before="0"/>
      <w:ind w:left="-567" w:firstLine="0"/>
      <w:jc w:val="both"/>
      <w:rPr>
        <w:rFonts w:ascii="Roboto" w:hAnsi="Roboto"/>
        <w:color w:val="262626" w:themeColor="text1" w:themeTint="D9"/>
        <w:w w:val="95"/>
        <w:sz w:val="18"/>
        <w:szCs w:val="18"/>
      </w:rPr>
    </w:pPr>
    <w:r w:rsidRPr="00FF3FCE">
      <w:rPr>
        <w:rFonts w:ascii="Roboto" w:hAnsi="Roboto"/>
        <w:i/>
        <w:iCs/>
        <w:color w:val="262626" w:themeColor="text1" w:themeTint="D9"/>
        <w:w w:val="95"/>
        <w:sz w:val="18"/>
        <w:szCs w:val="18"/>
      </w:rPr>
      <w:t>This Code of Conduct must not discriminate against a student who cannot meet a behavioural expectation because of diverse abilities</w:t>
    </w:r>
    <w:r w:rsidRPr="00FF3FCE">
      <w:rPr>
        <w:rFonts w:ascii="Roboto" w:hAnsi="Roboto"/>
        <w:color w:val="262626" w:themeColor="text1" w:themeTint="D9"/>
        <w:w w:val="95"/>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9860" w14:textId="77777777" w:rsidR="00D31841" w:rsidRDefault="00D31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A29A" w14:textId="77777777" w:rsidR="000E5C5E" w:rsidRDefault="000E5C5E" w:rsidP="00FF3FCE">
      <w:r>
        <w:separator/>
      </w:r>
    </w:p>
  </w:footnote>
  <w:footnote w:type="continuationSeparator" w:id="0">
    <w:p w14:paraId="0D93C163" w14:textId="77777777" w:rsidR="000E5C5E" w:rsidRDefault="000E5C5E" w:rsidP="00FF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85C4" w14:textId="77777777" w:rsidR="00D31841" w:rsidRDefault="00D31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D5CE" w14:textId="2B7B53FA" w:rsidR="00473412" w:rsidRPr="00FF3FCE" w:rsidRDefault="00473412" w:rsidP="00473412">
    <w:pPr>
      <w:pStyle w:val="Header"/>
      <w:jc w:val="center"/>
      <w:rPr>
        <w:i/>
        <w:iCs/>
      </w:rPr>
    </w:pPr>
  </w:p>
  <w:p w14:paraId="2A78DCFB" w14:textId="0FEF4777" w:rsidR="00FF3FCE" w:rsidRPr="00FF3FCE" w:rsidRDefault="00FF3FCE" w:rsidP="00FF3FCE">
    <w:pPr>
      <w:pStyle w:val="Header"/>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A0DB" w14:textId="77777777" w:rsidR="00D31841" w:rsidRDefault="00D31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319"/>
    <w:multiLevelType w:val="hybridMultilevel"/>
    <w:tmpl w:val="49DE3712"/>
    <w:lvl w:ilvl="0" w:tplc="1E1EDB86">
      <w:numFmt w:val="bullet"/>
      <w:lvlText w:val=""/>
      <w:lvlJc w:val="left"/>
      <w:pPr>
        <w:ind w:left="467" w:hanging="360"/>
      </w:pPr>
      <w:rPr>
        <w:rFonts w:ascii="Symbol" w:eastAsia="Arial" w:hAnsi="Symbol" w:cs="Arial" w:hint="default"/>
        <w:w w:val="90"/>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 w15:restartNumberingAfterBreak="0">
    <w:nsid w:val="0DE3710E"/>
    <w:multiLevelType w:val="hybridMultilevel"/>
    <w:tmpl w:val="18A26A58"/>
    <w:lvl w:ilvl="0" w:tplc="38A68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330DD4"/>
    <w:multiLevelType w:val="hybridMultilevel"/>
    <w:tmpl w:val="6D0E449C"/>
    <w:lvl w:ilvl="0" w:tplc="FFFFFFFF">
      <w:start w:val="1"/>
      <w:numFmt w:val="upperLetter"/>
      <w:lvlText w:val="%1."/>
      <w:lvlJc w:val="left"/>
      <w:pPr>
        <w:ind w:left="502" w:hanging="360"/>
      </w:pPr>
      <w:rPr>
        <w:rFonts w:hint="default"/>
        <w:color w:val="2E5395"/>
        <w:w w:val="9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20104636"/>
    <w:multiLevelType w:val="hybridMultilevel"/>
    <w:tmpl w:val="D27EB136"/>
    <w:lvl w:ilvl="0" w:tplc="13D63940">
      <w:start w:val="1"/>
      <w:numFmt w:val="upperLetter"/>
      <w:lvlText w:val="%1."/>
      <w:lvlJc w:val="left"/>
      <w:pPr>
        <w:ind w:left="720" w:hanging="360"/>
      </w:pPr>
      <w:rPr>
        <w:rFonts w:hint="default"/>
        <w:color w:val="2E5395"/>
        <w:w w:val="9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D7176"/>
    <w:multiLevelType w:val="hybridMultilevel"/>
    <w:tmpl w:val="DB364E24"/>
    <w:lvl w:ilvl="0" w:tplc="064AB218">
      <w:start w:val="1"/>
      <w:numFmt w:val="upperLetter"/>
      <w:lvlText w:val="%1."/>
      <w:lvlJc w:val="left"/>
      <w:pPr>
        <w:ind w:left="720" w:hanging="360"/>
      </w:pPr>
      <w:rPr>
        <w:rFonts w:hint="default"/>
        <w:color w:val="2E5395"/>
        <w:w w:val="9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96609"/>
    <w:multiLevelType w:val="hybridMultilevel"/>
    <w:tmpl w:val="BA386D36"/>
    <w:lvl w:ilvl="0" w:tplc="6832DC02">
      <w:numFmt w:val="bullet"/>
      <w:lvlText w:val=""/>
      <w:lvlJc w:val="left"/>
      <w:pPr>
        <w:ind w:left="467" w:hanging="360"/>
      </w:pPr>
      <w:rPr>
        <w:rFonts w:ascii="Symbol" w:eastAsia="Arial" w:hAnsi="Symbol" w:cs="Arial" w:hint="default"/>
        <w:w w:val="90"/>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6" w15:restartNumberingAfterBreak="0">
    <w:nsid w:val="309F7576"/>
    <w:multiLevelType w:val="hybridMultilevel"/>
    <w:tmpl w:val="8D82579E"/>
    <w:lvl w:ilvl="0" w:tplc="1422C2E6">
      <w:start w:val="1"/>
      <w:numFmt w:val="upperLetter"/>
      <w:lvlText w:val="%1."/>
      <w:lvlJc w:val="left"/>
      <w:pPr>
        <w:ind w:left="720" w:hanging="360"/>
      </w:pPr>
      <w:rPr>
        <w:rFonts w:hint="default"/>
        <w:color w:val="2E5395"/>
        <w:w w:val="9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75A09"/>
    <w:multiLevelType w:val="hybridMultilevel"/>
    <w:tmpl w:val="768432F4"/>
    <w:lvl w:ilvl="0" w:tplc="67AA8316">
      <w:start w:val="1"/>
      <w:numFmt w:val="upperLetter"/>
      <w:lvlText w:val="%1."/>
      <w:lvlJc w:val="left"/>
      <w:pPr>
        <w:ind w:left="720" w:hanging="360"/>
      </w:pPr>
      <w:rPr>
        <w:rFonts w:hint="default"/>
        <w:color w:val="2E5395"/>
        <w:w w:val="9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4DB2"/>
    <w:multiLevelType w:val="hybridMultilevel"/>
    <w:tmpl w:val="B98E0F3C"/>
    <w:lvl w:ilvl="0" w:tplc="6ADC008E">
      <w:start w:val="1"/>
      <w:numFmt w:val="upperLetter"/>
      <w:lvlText w:val="%1."/>
      <w:lvlJc w:val="left"/>
      <w:pPr>
        <w:ind w:left="720" w:hanging="360"/>
      </w:pPr>
      <w:rPr>
        <w:rFonts w:hint="default"/>
        <w:color w:val="2E5395"/>
        <w:w w:val="9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11456"/>
    <w:multiLevelType w:val="hybridMultilevel"/>
    <w:tmpl w:val="D9CC16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B1D7E63"/>
    <w:multiLevelType w:val="hybridMultilevel"/>
    <w:tmpl w:val="6D0E449C"/>
    <w:lvl w:ilvl="0" w:tplc="FFFFFFFF">
      <w:start w:val="1"/>
      <w:numFmt w:val="upperLetter"/>
      <w:lvlText w:val="%1."/>
      <w:lvlJc w:val="left"/>
      <w:pPr>
        <w:ind w:left="502" w:hanging="360"/>
      </w:pPr>
      <w:rPr>
        <w:rFonts w:hint="default"/>
        <w:color w:val="2E5395"/>
        <w:w w:val="9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3CC6AC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0402954"/>
    <w:multiLevelType w:val="hybridMultilevel"/>
    <w:tmpl w:val="6C56796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536D460E"/>
    <w:multiLevelType w:val="hybridMultilevel"/>
    <w:tmpl w:val="62142B66"/>
    <w:lvl w:ilvl="0" w:tplc="2A100C48">
      <w:start w:val="3"/>
      <w:numFmt w:val="upperLetter"/>
      <w:lvlText w:val="%1."/>
      <w:lvlJc w:val="left"/>
      <w:pPr>
        <w:ind w:left="862" w:hanging="360"/>
      </w:pPr>
      <w:rPr>
        <w:rFonts w:hint="default"/>
        <w:color w:val="2E5395"/>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5F0F09B1"/>
    <w:multiLevelType w:val="hybridMultilevel"/>
    <w:tmpl w:val="FC921E50"/>
    <w:lvl w:ilvl="0" w:tplc="9F9EE410">
      <w:start w:val="1"/>
      <w:numFmt w:val="upperLetter"/>
      <w:lvlText w:val="%1."/>
      <w:lvlJc w:val="left"/>
      <w:pPr>
        <w:ind w:left="720" w:hanging="360"/>
      </w:pPr>
      <w:rPr>
        <w:rFonts w:hint="default"/>
        <w:color w:val="2E5395"/>
        <w:w w:val="9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344EF"/>
    <w:multiLevelType w:val="hybridMultilevel"/>
    <w:tmpl w:val="F1084842"/>
    <w:lvl w:ilvl="0" w:tplc="75166040">
      <w:start w:val="1"/>
      <w:numFmt w:val="upperLetter"/>
      <w:lvlText w:val="%1."/>
      <w:lvlJc w:val="left"/>
      <w:pPr>
        <w:ind w:left="720" w:hanging="360"/>
      </w:pPr>
      <w:rPr>
        <w:rFonts w:hint="default"/>
        <w:color w:val="2E5395"/>
        <w:w w:val="9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D1FCC"/>
    <w:multiLevelType w:val="multilevel"/>
    <w:tmpl w:val="3DDA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10690F"/>
    <w:multiLevelType w:val="hybridMultilevel"/>
    <w:tmpl w:val="0F1E2EC6"/>
    <w:lvl w:ilvl="0" w:tplc="0FE05652">
      <w:start w:val="1"/>
      <w:numFmt w:val="upperLetter"/>
      <w:lvlText w:val="%1."/>
      <w:lvlJc w:val="left"/>
      <w:pPr>
        <w:ind w:left="720" w:hanging="360"/>
      </w:pPr>
      <w:rPr>
        <w:rFonts w:hint="default"/>
        <w:color w:val="2E5395"/>
        <w:w w:val="9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5007B"/>
    <w:multiLevelType w:val="hybridMultilevel"/>
    <w:tmpl w:val="6D0E449C"/>
    <w:lvl w:ilvl="0" w:tplc="BFB2A5F6">
      <w:start w:val="1"/>
      <w:numFmt w:val="upperLetter"/>
      <w:lvlText w:val="%1."/>
      <w:lvlJc w:val="left"/>
      <w:pPr>
        <w:ind w:left="502" w:hanging="360"/>
      </w:pPr>
      <w:rPr>
        <w:rFonts w:hint="default"/>
        <w:color w:val="2E5395"/>
        <w:w w:val="9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7B96027E"/>
    <w:multiLevelType w:val="hybridMultilevel"/>
    <w:tmpl w:val="6D0E449C"/>
    <w:lvl w:ilvl="0" w:tplc="FFFFFFFF">
      <w:start w:val="1"/>
      <w:numFmt w:val="upperLetter"/>
      <w:lvlText w:val="%1."/>
      <w:lvlJc w:val="left"/>
      <w:pPr>
        <w:ind w:left="502" w:hanging="360"/>
      </w:pPr>
      <w:rPr>
        <w:rFonts w:hint="default"/>
        <w:color w:val="2E5395"/>
        <w:w w:val="9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827747328">
    <w:abstractNumId w:val="18"/>
  </w:num>
  <w:num w:numId="2" w16cid:durableId="1257445413">
    <w:abstractNumId w:val="19"/>
  </w:num>
  <w:num w:numId="3" w16cid:durableId="2060202046">
    <w:abstractNumId w:val="10"/>
  </w:num>
  <w:num w:numId="4" w16cid:durableId="906457949">
    <w:abstractNumId w:val="2"/>
  </w:num>
  <w:num w:numId="5" w16cid:durableId="834763110">
    <w:abstractNumId w:val="13"/>
  </w:num>
  <w:num w:numId="6" w16cid:durableId="2128961443">
    <w:abstractNumId w:val="9"/>
  </w:num>
  <w:num w:numId="7" w16cid:durableId="1684090130">
    <w:abstractNumId w:val="12"/>
  </w:num>
  <w:num w:numId="8" w16cid:durableId="537815264">
    <w:abstractNumId w:val="1"/>
  </w:num>
  <w:num w:numId="9" w16cid:durableId="592935051">
    <w:abstractNumId w:val="5"/>
  </w:num>
  <w:num w:numId="10" w16cid:durableId="249774264">
    <w:abstractNumId w:val="0"/>
  </w:num>
  <w:num w:numId="11" w16cid:durableId="743525372">
    <w:abstractNumId w:val="16"/>
  </w:num>
  <w:num w:numId="12" w16cid:durableId="560792460">
    <w:abstractNumId w:val="8"/>
  </w:num>
  <w:num w:numId="13" w16cid:durableId="706024485">
    <w:abstractNumId w:val="17"/>
  </w:num>
  <w:num w:numId="14" w16cid:durableId="980109646">
    <w:abstractNumId w:val="3"/>
  </w:num>
  <w:num w:numId="15" w16cid:durableId="909343573">
    <w:abstractNumId w:val="14"/>
  </w:num>
  <w:num w:numId="16" w16cid:durableId="522013060">
    <w:abstractNumId w:val="4"/>
  </w:num>
  <w:num w:numId="17" w16cid:durableId="1627854917">
    <w:abstractNumId w:val="7"/>
  </w:num>
  <w:num w:numId="18" w16cid:durableId="1344473451">
    <w:abstractNumId w:val="6"/>
  </w:num>
  <w:num w:numId="19" w16cid:durableId="1725450532">
    <w:abstractNumId w:val="15"/>
  </w:num>
  <w:num w:numId="20" w16cid:durableId="1054282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CE"/>
    <w:rsid w:val="00022E54"/>
    <w:rsid w:val="00075C16"/>
    <w:rsid w:val="00085200"/>
    <w:rsid w:val="000E5C5E"/>
    <w:rsid w:val="0012038B"/>
    <w:rsid w:val="001262B1"/>
    <w:rsid w:val="00193558"/>
    <w:rsid w:val="001A6CA2"/>
    <w:rsid w:val="001D0AF0"/>
    <w:rsid w:val="001F3626"/>
    <w:rsid w:val="002237AA"/>
    <w:rsid w:val="003A1B3B"/>
    <w:rsid w:val="003D7617"/>
    <w:rsid w:val="003E08DC"/>
    <w:rsid w:val="003F2136"/>
    <w:rsid w:val="003F5649"/>
    <w:rsid w:val="00441136"/>
    <w:rsid w:val="00473412"/>
    <w:rsid w:val="004B7EFA"/>
    <w:rsid w:val="004F5B92"/>
    <w:rsid w:val="005207F4"/>
    <w:rsid w:val="00532FB6"/>
    <w:rsid w:val="005B1AC1"/>
    <w:rsid w:val="005D7806"/>
    <w:rsid w:val="006A18CA"/>
    <w:rsid w:val="006C0596"/>
    <w:rsid w:val="00763ABB"/>
    <w:rsid w:val="00776175"/>
    <w:rsid w:val="00801E33"/>
    <w:rsid w:val="00887DAC"/>
    <w:rsid w:val="008A41A7"/>
    <w:rsid w:val="008C5AD9"/>
    <w:rsid w:val="0099279D"/>
    <w:rsid w:val="009D7141"/>
    <w:rsid w:val="00A27229"/>
    <w:rsid w:val="00A407C4"/>
    <w:rsid w:val="00AF4848"/>
    <w:rsid w:val="00B1197E"/>
    <w:rsid w:val="00B166C7"/>
    <w:rsid w:val="00C53F72"/>
    <w:rsid w:val="00C73DF6"/>
    <w:rsid w:val="00C9358E"/>
    <w:rsid w:val="00CA379A"/>
    <w:rsid w:val="00CE6F12"/>
    <w:rsid w:val="00D31841"/>
    <w:rsid w:val="00D44E45"/>
    <w:rsid w:val="00D70709"/>
    <w:rsid w:val="00D70F79"/>
    <w:rsid w:val="00DA1B05"/>
    <w:rsid w:val="00E1337A"/>
    <w:rsid w:val="00E4030C"/>
    <w:rsid w:val="00EA12AC"/>
    <w:rsid w:val="00F04D51"/>
    <w:rsid w:val="00F21248"/>
    <w:rsid w:val="00F265FB"/>
    <w:rsid w:val="00F70A39"/>
    <w:rsid w:val="00FC5FFA"/>
    <w:rsid w:val="00FD1C1F"/>
    <w:rsid w:val="00FF3FCE"/>
    <w:rsid w:val="6D52AA4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E7DEA"/>
  <w15:chartTrackingRefBased/>
  <w15:docId w15:val="{24F754B5-B01B-4FA1-ABD4-65B6FDCE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CE"/>
    <w:pPr>
      <w:widowControl w:val="0"/>
      <w:autoSpaceDE w:val="0"/>
      <w:autoSpaceDN w:val="0"/>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F3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3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F3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CE"/>
    <w:rPr>
      <w:rFonts w:eastAsiaTheme="majorEastAsia" w:cstheme="majorBidi"/>
      <w:color w:val="272727" w:themeColor="text1" w:themeTint="D8"/>
    </w:rPr>
  </w:style>
  <w:style w:type="paragraph" w:styleId="Title">
    <w:name w:val="Title"/>
    <w:basedOn w:val="Normal"/>
    <w:next w:val="Normal"/>
    <w:link w:val="TitleChar"/>
    <w:uiPriority w:val="10"/>
    <w:qFormat/>
    <w:rsid w:val="00FF3F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3FCE"/>
    <w:rPr>
      <w:i/>
      <w:iCs/>
      <w:color w:val="404040" w:themeColor="text1" w:themeTint="BF"/>
    </w:rPr>
  </w:style>
  <w:style w:type="paragraph" w:styleId="ListParagraph">
    <w:name w:val="List Paragraph"/>
    <w:basedOn w:val="Normal"/>
    <w:uiPriority w:val="1"/>
    <w:qFormat/>
    <w:rsid w:val="00FF3FCE"/>
    <w:pPr>
      <w:ind w:left="720"/>
      <w:contextualSpacing/>
    </w:pPr>
  </w:style>
  <w:style w:type="character" w:styleId="IntenseEmphasis">
    <w:name w:val="Intense Emphasis"/>
    <w:basedOn w:val="DefaultParagraphFont"/>
    <w:uiPriority w:val="21"/>
    <w:qFormat/>
    <w:rsid w:val="00FF3FCE"/>
    <w:rPr>
      <w:i/>
      <w:iCs/>
      <w:color w:val="0F4761" w:themeColor="accent1" w:themeShade="BF"/>
    </w:rPr>
  </w:style>
  <w:style w:type="paragraph" w:styleId="IntenseQuote">
    <w:name w:val="Intense Quote"/>
    <w:basedOn w:val="Normal"/>
    <w:next w:val="Normal"/>
    <w:link w:val="IntenseQuoteChar"/>
    <w:uiPriority w:val="30"/>
    <w:qFormat/>
    <w:rsid w:val="00FF3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CE"/>
    <w:rPr>
      <w:i/>
      <w:iCs/>
      <w:color w:val="0F4761" w:themeColor="accent1" w:themeShade="BF"/>
    </w:rPr>
  </w:style>
  <w:style w:type="character" w:styleId="IntenseReference">
    <w:name w:val="Intense Reference"/>
    <w:basedOn w:val="DefaultParagraphFont"/>
    <w:uiPriority w:val="32"/>
    <w:qFormat/>
    <w:rsid w:val="00FF3FCE"/>
    <w:rPr>
      <w:b/>
      <w:bCs/>
      <w:smallCaps/>
      <w:color w:val="0F4761" w:themeColor="accent1" w:themeShade="BF"/>
      <w:spacing w:val="5"/>
    </w:rPr>
  </w:style>
  <w:style w:type="paragraph" w:styleId="Header">
    <w:name w:val="header"/>
    <w:basedOn w:val="Normal"/>
    <w:link w:val="HeaderChar"/>
    <w:uiPriority w:val="99"/>
    <w:unhideWhenUsed/>
    <w:rsid w:val="00FF3FCE"/>
    <w:pPr>
      <w:tabs>
        <w:tab w:val="center" w:pos="4680"/>
        <w:tab w:val="right" w:pos="9360"/>
      </w:tabs>
    </w:pPr>
  </w:style>
  <w:style w:type="character" w:customStyle="1" w:styleId="HeaderChar">
    <w:name w:val="Header Char"/>
    <w:basedOn w:val="DefaultParagraphFont"/>
    <w:link w:val="Header"/>
    <w:uiPriority w:val="99"/>
    <w:rsid w:val="00FF3FCE"/>
  </w:style>
  <w:style w:type="paragraph" w:styleId="Footer">
    <w:name w:val="footer"/>
    <w:basedOn w:val="Normal"/>
    <w:link w:val="FooterChar"/>
    <w:uiPriority w:val="99"/>
    <w:unhideWhenUsed/>
    <w:rsid w:val="00FF3FCE"/>
    <w:pPr>
      <w:tabs>
        <w:tab w:val="center" w:pos="4680"/>
        <w:tab w:val="right" w:pos="9360"/>
      </w:tabs>
    </w:pPr>
  </w:style>
  <w:style w:type="character" w:customStyle="1" w:styleId="FooterChar">
    <w:name w:val="Footer Char"/>
    <w:basedOn w:val="DefaultParagraphFont"/>
    <w:link w:val="Footer"/>
    <w:uiPriority w:val="99"/>
    <w:rsid w:val="00FF3FCE"/>
  </w:style>
  <w:style w:type="paragraph" w:styleId="BodyText">
    <w:name w:val="Body Text"/>
    <w:basedOn w:val="Normal"/>
    <w:link w:val="BodyTextChar"/>
    <w:uiPriority w:val="1"/>
    <w:qFormat/>
    <w:rsid w:val="00FF3FCE"/>
    <w:pPr>
      <w:spacing w:before="29"/>
      <w:ind w:left="820" w:hanging="361"/>
    </w:pPr>
  </w:style>
  <w:style w:type="character" w:customStyle="1" w:styleId="BodyTextChar">
    <w:name w:val="Body Text Char"/>
    <w:basedOn w:val="DefaultParagraphFont"/>
    <w:link w:val="BodyText"/>
    <w:uiPriority w:val="1"/>
    <w:rsid w:val="00FF3FCE"/>
    <w:rPr>
      <w:rFonts w:ascii="Arial" w:eastAsia="Arial" w:hAnsi="Arial" w:cs="Arial"/>
      <w:kern w:val="0"/>
      <w14:ligatures w14:val="none"/>
    </w:rPr>
  </w:style>
  <w:style w:type="paragraph" w:customStyle="1" w:styleId="TableParagraph">
    <w:name w:val="Table Paragraph"/>
    <w:basedOn w:val="Normal"/>
    <w:uiPriority w:val="1"/>
    <w:qFormat/>
    <w:rsid w:val="00FF3FCE"/>
    <w:pPr>
      <w:spacing w:before="3"/>
      <w:ind w:left="107"/>
    </w:pPr>
  </w:style>
  <w:style w:type="character" w:styleId="PageNumber">
    <w:name w:val="page number"/>
    <w:basedOn w:val="DefaultParagraphFont"/>
    <w:uiPriority w:val="99"/>
    <w:semiHidden/>
    <w:unhideWhenUsed/>
    <w:rsid w:val="006C0596"/>
  </w:style>
  <w:style w:type="paragraph" w:styleId="NormalWeb">
    <w:name w:val="Normal (Web)"/>
    <w:basedOn w:val="Normal"/>
    <w:uiPriority w:val="99"/>
    <w:semiHidden/>
    <w:unhideWhenUsed/>
    <w:rsid w:val="005B1AC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B1AC1"/>
    <w:rPr>
      <w:i/>
      <w:iCs/>
    </w:rPr>
  </w:style>
  <w:style w:type="table" w:styleId="TableGrid">
    <w:name w:val="Table Grid"/>
    <w:basedOn w:val="TableNormal"/>
    <w:uiPriority w:val="39"/>
    <w:rsid w:val="00FC5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1E33"/>
    <w:pPr>
      <w:autoSpaceDE w:val="0"/>
      <w:autoSpaceDN w:val="0"/>
      <w:adjustRightInd w:val="0"/>
    </w:pPr>
    <w:rPr>
      <w:rFonts w:ascii="Aptos" w:hAnsi="Aptos" w:cs="Aptos"/>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8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824487-d8c1-4981-835a-e523d0362ca8">
      <Terms xmlns="http://schemas.microsoft.com/office/infopath/2007/PartnerControls"/>
    </lcf76f155ced4ddcb4097134ff3c332f>
    <TaxCatchAll xmlns="810fd845-c3eb-401e-ba8a-583b348408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B923A811F84D41B63B74E8A3B49FE9" ma:contentTypeVersion="17" ma:contentTypeDescription="Create a new document." ma:contentTypeScope="" ma:versionID="22b9e951e0ce9a07549df3a4dba25e16">
  <xsd:schema xmlns:xsd="http://www.w3.org/2001/XMLSchema" xmlns:xs="http://www.w3.org/2001/XMLSchema" xmlns:p="http://schemas.microsoft.com/office/2006/metadata/properties" xmlns:ns2="16824487-d8c1-4981-835a-e523d0362ca8" xmlns:ns3="810fd845-c3eb-401e-ba8a-583b34840873" targetNamespace="http://schemas.microsoft.com/office/2006/metadata/properties" ma:root="true" ma:fieldsID="c109f40c2698e8606e6b32267405c6f1" ns2:_="" ns3:_="">
    <xsd:import namespace="16824487-d8c1-4981-835a-e523d0362ca8"/>
    <xsd:import namespace="810fd845-c3eb-401e-ba8a-583b348408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24487-d8c1-4981-835a-e523d0362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a18fee0-daa1-4d9b-8e5c-522bdfce06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0fd845-c3eb-401e-ba8a-583b348408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eaf636-389c-415a-9a76-694e4afb0e0e}" ma:internalName="TaxCatchAll" ma:showField="CatchAllData" ma:web="810fd845-c3eb-401e-ba8a-583b348408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0F507-49B7-48BE-B694-C01610D3A776}">
  <ds:schemaRefs>
    <ds:schemaRef ds:uri="http://schemas.microsoft.com/sharepoint/v3/contenttype/forms"/>
  </ds:schemaRefs>
</ds:datastoreItem>
</file>

<file path=customXml/itemProps2.xml><?xml version="1.0" encoding="utf-8"?>
<ds:datastoreItem xmlns:ds="http://schemas.openxmlformats.org/officeDocument/2006/customXml" ds:itemID="{8F29650C-56DF-493B-9547-08E353711DFF}">
  <ds:schemaRefs>
    <ds:schemaRef ds:uri="http://schemas.microsoft.com/office/2006/metadata/properties"/>
    <ds:schemaRef ds:uri="http://schemas.microsoft.com/office/infopath/2007/PartnerControls"/>
    <ds:schemaRef ds:uri="16824487-d8c1-4981-835a-e523d0362ca8"/>
    <ds:schemaRef ds:uri="810fd845-c3eb-401e-ba8a-583b34840873"/>
  </ds:schemaRefs>
</ds:datastoreItem>
</file>

<file path=customXml/itemProps3.xml><?xml version="1.0" encoding="utf-8"?>
<ds:datastoreItem xmlns:ds="http://schemas.openxmlformats.org/officeDocument/2006/customXml" ds:itemID="{060B0C8B-97A7-4203-BBB3-D2BCB67CC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24487-d8c1-4981-835a-e523d0362ca8"/>
    <ds:schemaRef ds:uri="810fd845-c3eb-401e-ba8a-583b34840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Darbyshire</dc:creator>
  <cp:keywords/>
  <dc:description/>
  <cp:lastModifiedBy>Alison M. Leslie</cp:lastModifiedBy>
  <cp:revision>6</cp:revision>
  <cp:lastPrinted>2024-08-28T20:29:00Z</cp:lastPrinted>
  <dcterms:created xsi:type="dcterms:W3CDTF">2025-07-03T16:15:00Z</dcterms:created>
  <dcterms:modified xsi:type="dcterms:W3CDTF">2025-10-21T18:39:00Z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0x01010055B923A811F84D41B63B74E8A3B49FE9</vt:lpwstr>
  </property>
</Properties>
</file>